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A62" w:rsidRDefault="00692A62">
      <w:pPr>
        <w:pStyle w:val="ConsPlusTitle"/>
        <w:jc w:val="center"/>
      </w:pPr>
      <w:r>
        <w:t>ФОНД СОЦИАЛЬНОГО СТРАХОВАНИЯ РОССИЙСКОЙ ФЕДЕРАЦИИ</w:t>
      </w:r>
    </w:p>
    <w:p w:rsidR="00692A62" w:rsidRDefault="00692A62">
      <w:pPr>
        <w:pStyle w:val="ConsPlusTitle"/>
        <w:jc w:val="both"/>
      </w:pPr>
    </w:p>
    <w:p w:rsidR="00692A62" w:rsidRDefault="00692A62">
      <w:pPr>
        <w:pStyle w:val="ConsPlusTitle"/>
        <w:jc w:val="center"/>
      </w:pPr>
      <w:r>
        <w:t>ПРИКАЗ</w:t>
      </w:r>
    </w:p>
    <w:p w:rsidR="00692A62" w:rsidRDefault="00692A62">
      <w:pPr>
        <w:pStyle w:val="ConsPlusTitle"/>
        <w:jc w:val="center"/>
      </w:pPr>
      <w:r>
        <w:t>от 24 ноября 2017 г. N 579</w:t>
      </w:r>
    </w:p>
    <w:p w:rsidR="00692A62" w:rsidRDefault="00692A62">
      <w:pPr>
        <w:pStyle w:val="ConsPlusTitle"/>
        <w:jc w:val="both"/>
      </w:pPr>
    </w:p>
    <w:p w:rsidR="00692A62" w:rsidRDefault="00692A62">
      <w:pPr>
        <w:pStyle w:val="ConsPlusTitle"/>
        <w:jc w:val="center"/>
      </w:pPr>
      <w:r>
        <w:t>ОБ УТВЕРЖДЕНИИ ФОРМ РЕЕСТРОВ</w:t>
      </w:r>
    </w:p>
    <w:p w:rsidR="00692A62" w:rsidRDefault="00692A62">
      <w:pPr>
        <w:pStyle w:val="ConsPlusTitle"/>
        <w:jc w:val="center"/>
      </w:pPr>
      <w:r>
        <w:t>СВЕДЕНИЙ, НЕОБХОДИМЫХ ДЛЯ НАЗНАЧЕНИЯ И ВЫПЛАТЫ</w:t>
      </w:r>
    </w:p>
    <w:p w:rsidR="00692A62" w:rsidRDefault="00692A62">
      <w:pPr>
        <w:pStyle w:val="ConsPlusTitle"/>
        <w:jc w:val="center"/>
      </w:pPr>
      <w:r>
        <w:t>СООТВЕТСТВУЮЩЕГО ВИДА ПОСОБИЯ, И ПОРЯДКОВ ИХ ЗАПОЛНЕНИЯ</w:t>
      </w:r>
    </w:p>
    <w:p w:rsidR="00692A62" w:rsidRDefault="00692A62">
      <w:pPr>
        <w:pStyle w:val="ConsPlusNormal"/>
        <w:jc w:val="both"/>
      </w:pPr>
    </w:p>
    <w:p w:rsidR="00692A62" w:rsidRDefault="00692A62">
      <w:pPr>
        <w:pStyle w:val="ConsPlusNormal"/>
        <w:ind w:firstLine="540"/>
        <w:jc w:val="both"/>
      </w:pPr>
      <w:r>
        <w:t xml:space="preserve">Во исполнение </w:t>
      </w:r>
      <w:r w:rsidRPr="00692A62">
        <w:t>постановления</w:t>
      </w:r>
      <w:r>
        <w:t xml:space="preserve"> Правительства Российской Федерации от 21 апреля 2011 г. N 294 "Об особенностях финансового обеспечения, назначения и выплаты в 2012 - 2019 годах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 а также об особенностях уплаты страховых взносов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(Собрание законодательства Российской Федерации, 2011, N 18, ст. 2633, 2012, N 1, ст. 100; N 52, ст. 7500; 2013, N 13, ст. 1559; N 52, ст. 7183; 2015, N 1, ст. 274; N 52, ст. 7614; 2016, N 52, ст. 7680) приказываю:</w:t>
      </w:r>
    </w:p>
    <w:p w:rsidR="00692A62" w:rsidRDefault="00692A62">
      <w:pPr>
        <w:pStyle w:val="ConsPlusNormal"/>
        <w:spacing w:before="220"/>
        <w:ind w:firstLine="540"/>
        <w:jc w:val="both"/>
      </w:pPr>
      <w:r>
        <w:t>1. Утвердить:</w:t>
      </w:r>
    </w:p>
    <w:p w:rsidR="00692A62" w:rsidRDefault="00692A62">
      <w:pPr>
        <w:pStyle w:val="ConsPlusNormal"/>
        <w:spacing w:before="220"/>
        <w:ind w:firstLine="540"/>
        <w:jc w:val="both"/>
      </w:pPr>
      <w:r>
        <w:t xml:space="preserve">форму Реестра сведений, необходимых для назначения и выплаты пособий по временной нетрудоспособности, по беременности и родам, единовременного пособия женщинам, вставшим на учет в медицинских организациях в ранние сроки беременности, согласно </w:t>
      </w:r>
      <w:r w:rsidRPr="00692A62">
        <w:t>приложению N 1</w:t>
      </w:r>
      <w:r>
        <w:t>;</w:t>
      </w:r>
    </w:p>
    <w:p w:rsidR="00692A62" w:rsidRDefault="00692A62">
      <w:pPr>
        <w:pStyle w:val="ConsPlusNormal"/>
        <w:spacing w:before="220"/>
        <w:ind w:firstLine="540"/>
        <w:jc w:val="both"/>
      </w:pPr>
      <w:r>
        <w:t xml:space="preserve">Порядок заполнения Реестра сведений, необходимых для назначения и выплаты пособий по временной нетрудоспособности, по беременности и родам, единовременного пособия женщинам, вставшим на учет в медицинских организациях в ранние сроки беременности, согласно </w:t>
      </w:r>
      <w:r w:rsidRPr="00692A62">
        <w:t>приложению N 2</w:t>
      </w:r>
      <w:r>
        <w:t>;</w:t>
      </w:r>
    </w:p>
    <w:p w:rsidR="00692A62" w:rsidRDefault="00692A62">
      <w:pPr>
        <w:pStyle w:val="ConsPlusNormal"/>
        <w:spacing w:before="220"/>
        <w:ind w:firstLine="540"/>
        <w:jc w:val="both"/>
      </w:pPr>
      <w:r>
        <w:t xml:space="preserve">форму Реестра сведений, необходимых для назначения и выплаты единовременного пособия при рождении ребенка, согласно </w:t>
      </w:r>
      <w:r w:rsidRPr="00692A62">
        <w:t>приложению N 3</w:t>
      </w:r>
      <w:r>
        <w:t>;</w:t>
      </w:r>
    </w:p>
    <w:p w:rsidR="00692A62" w:rsidRDefault="00692A62">
      <w:pPr>
        <w:pStyle w:val="ConsPlusNormal"/>
        <w:spacing w:before="220"/>
        <w:ind w:firstLine="540"/>
        <w:jc w:val="both"/>
      </w:pPr>
      <w:r>
        <w:t xml:space="preserve">Порядок заполнения Реестра сведений, необходимых для назначения и выплаты единовременного пособия при рождении ребенка, согласно </w:t>
      </w:r>
      <w:r w:rsidRPr="00692A62">
        <w:t>приложению N 4</w:t>
      </w:r>
      <w:r>
        <w:t>;</w:t>
      </w:r>
    </w:p>
    <w:p w:rsidR="00692A62" w:rsidRDefault="00692A62">
      <w:pPr>
        <w:pStyle w:val="ConsPlusNormal"/>
        <w:spacing w:before="220"/>
        <w:ind w:firstLine="540"/>
        <w:jc w:val="both"/>
      </w:pPr>
      <w:r>
        <w:t xml:space="preserve">форму Реестра сведений, необходимых для назначения и выплаты ежемесячного пособия по уходу за ребенком, согласно </w:t>
      </w:r>
      <w:r w:rsidRPr="00692A62">
        <w:t>приложению N 5</w:t>
      </w:r>
      <w:r>
        <w:t>;</w:t>
      </w:r>
    </w:p>
    <w:p w:rsidR="00692A62" w:rsidRDefault="00692A62">
      <w:pPr>
        <w:pStyle w:val="ConsPlusNormal"/>
        <w:spacing w:before="220"/>
        <w:ind w:firstLine="540"/>
        <w:jc w:val="both"/>
      </w:pPr>
      <w:r>
        <w:t xml:space="preserve">Порядок заполнения Реестра сведений, необходимых для назначения и выплаты ежемесячного пособия по уходу за ребенком, согласно </w:t>
      </w:r>
      <w:r w:rsidRPr="00692A62">
        <w:t>приложению N 6</w:t>
      </w:r>
      <w:r>
        <w:t>.</w:t>
      </w:r>
    </w:p>
    <w:p w:rsidR="00692A62" w:rsidRDefault="00692A62">
      <w:pPr>
        <w:pStyle w:val="ConsPlusNormal"/>
        <w:spacing w:before="220"/>
        <w:ind w:firstLine="540"/>
        <w:jc w:val="both"/>
      </w:pPr>
      <w:r>
        <w:t xml:space="preserve">2. Признать утратившим силу </w:t>
      </w:r>
      <w:r w:rsidRPr="00692A62">
        <w:t>приказ</w:t>
      </w:r>
      <w:r>
        <w:t xml:space="preserve"> Фонда социального страхования Российской Федерации от 15 июня 2012 г. N 223 "Об утверждении форм реестров сведений, необходимых для назначения и выплаты соответствующего вида пособия, и порядков их заполнения" (зарегистрирован Министерством юстиции Российской Федерации 29 июня 2012 г., регистрационный N 24755).</w:t>
      </w:r>
    </w:p>
    <w:p w:rsidR="00692A62" w:rsidRDefault="00692A62">
      <w:pPr>
        <w:pStyle w:val="ConsPlusNormal"/>
        <w:jc w:val="both"/>
      </w:pPr>
    </w:p>
    <w:p w:rsidR="00692A62" w:rsidRDefault="00692A62">
      <w:pPr>
        <w:pStyle w:val="ConsPlusNormal"/>
        <w:jc w:val="right"/>
      </w:pPr>
      <w:r>
        <w:t>Председатель Фонда</w:t>
      </w:r>
    </w:p>
    <w:p w:rsidR="00692A62" w:rsidRDefault="00692A62">
      <w:pPr>
        <w:pStyle w:val="ConsPlusNormal"/>
        <w:jc w:val="right"/>
      </w:pPr>
      <w:r>
        <w:t>А.С.КИГИМ</w:t>
      </w:r>
    </w:p>
    <w:p w:rsidR="00692A62" w:rsidRDefault="00692A62">
      <w:pPr>
        <w:pStyle w:val="ConsPlusNormal"/>
        <w:jc w:val="both"/>
      </w:pPr>
    </w:p>
    <w:p w:rsidR="00692A62" w:rsidRDefault="00692A62">
      <w:pPr>
        <w:sectPr w:rsidR="00692A62" w:rsidSect="00692A62">
          <w:pgSz w:w="11906" w:h="16838"/>
          <w:pgMar w:top="1134" w:right="850" w:bottom="1134" w:left="1701" w:header="708" w:footer="708" w:gutter="0"/>
          <w:cols w:space="708"/>
          <w:docGrid w:linePitch="360"/>
        </w:sectPr>
      </w:pPr>
    </w:p>
    <w:p w:rsidR="00692A62" w:rsidRDefault="00692A62">
      <w:pPr>
        <w:pStyle w:val="ConsPlusNormal"/>
        <w:jc w:val="right"/>
        <w:outlineLvl w:val="0"/>
      </w:pPr>
      <w:r>
        <w:lastRenderedPageBreak/>
        <w:t>Приложение N 1</w:t>
      </w:r>
    </w:p>
    <w:p w:rsidR="00692A62" w:rsidRDefault="00692A62">
      <w:pPr>
        <w:pStyle w:val="ConsPlusNormal"/>
        <w:jc w:val="right"/>
      </w:pPr>
      <w:r>
        <w:t>к приказу Фонда социального</w:t>
      </w:r>
    </w:p>
    <w:p w:rsidR="00692A62" w:rsidRDefault="00692A62">
      <w:pPr>
        <w:pStyle w:val="ConsPlusNormal"/>
        <w:jc w:val="right"/>
      </w:pPr>
      <w:r>
        <w:t>страхования Российской Федерации</w:t>
      </w:r>
    </w:p>
    <w:p w:rsidR="00692A62" w:rsidRDefault="00692A62">
      <w:pPr>
        <w:pStyle w:val="ConsPlusNormal"/>
        <w:jc w:val="right"/>
      </w:pPr>
      <w:r>
        <w:t>от 24.11.2017 N 579</w:t>
      </w:r>
    </w:p>
    <w:p w:rsidR="00692A62" w:rsidRDefault="00692A62">
      <w:pPr>
        <w:pStyle w:val="ConsPlusNormal"/>
        <w:jc w:val="both"/>
      </w:pPr>
    </w:p>
    <w:p w:rsidR="00692A62" w:rsidRDefault="00692A62">
      <w:pPr>
        <w:pStyle w:val="ConsPlusNormal"/>
        <w:jc w:val="right"/>
      </w:pPr>
      <w:r>
        <w:t>Форма</w:t>
      </w:r>
    </w:p>
    <w:p w:rsidR="00692A62" w:rsidRDefault="00692A62">
      <w:pPr>
        <w:pStyle w:val="ConsPlusNormal"/>
        <w:jc w:val="both"/>
      </w:pPr>
    </w:p>
    <w:p w:rsidR="00692A62" w:rsidRDefault="00692A62">
      <w:pPr>
        <w:pStyle w:val="ConsPlusNonformat"/>
        <w:jc w:val="both"/>
      </w:pPr>
      <w:bookmarkStart w:id="0" w:name="P37"/>
      <w:bookmarkEnd w:id="0"/>
      <w:r>
        <w:t xml:space="preserve">       Реестр сведений, необходимых для назначения и выплаты пособий</w:t>
      </w:r>
    </w:p>
    <w:p w:rsidR="00692A62" w:rsidRDefault="00692A62">
      <w:pPr>
        <w:pStyle w:val="ConsPlusNonformat"/>
        <w:jc w:val="both"/>
      </w:pPr>
      <w:r>
        <w:t xml:space="preserve">         по временной нетрудоспособности, по беременности и родам,</w:t>
      </w:r>
    </w:p>
    <w:p w:rsidR="00692A62" w:rsidRDefault="00692A62">
      <w:pPr>
        <w:pStyle w:val="ConsPlusNonformat"/>
        <w:jc w:val="both"/>
      </w:pPr>
      <w:r>
        <w:t xml:space="preserve">     единовременного пособия женщинам, вставшим на учет в медицинских</w:t>
      </w:r>
    </w:p>
    <w:p w:rsidR="00692A62" w:rsidRDefault="00692A62">
      <w:pPr>
        <w:pStyle w:val="ConsPlusNonformat"/>
        <w:jc w:val="both"/>
      </w:pPr>
      <w:r>
        <w:t xml:space="preserve">                 организациях в ранние сроки беременности</w:t>
      </w:r>
    </w:p>
    <w:p w:rsidR="00692A62" w:rsidRDefault="00692A62">
      <w:pPr>
        <w:pStyle w:val="ConsPlusNonformat"/>
        <w:jc w:val="both"/>
      </w:pPr>
    </w:p>
    <w:p w:rsidR="00692A62" w:rsidRDefault="00692A62">
      <w:pPr>
        <w:pStyle w:val="ConsPlusNonformat"/>
        <w:jc w:val="both"/>
      </w:pPr>
      <w:bookmarkStart w:id="1" w:name="P42"/>
      <w:bookmarkEnd w:id="1"/>
      <w:r>
        <w:t>Наименование страхователя _________________________________________________</w:t>
      </w:r>
    </w:p>
    <w:p w:rsidR="00692A62" w:rsidRDefault="00692A62">
      <w:pPr>
        <w:pStyle w:val="ConsPlusNonformat"/>
        <w:jc w:val="both"/>
      </w:pPr>
      <w:bookmarkStart w:id="2" w:name="P43"/>
      <w:bookmarkEnd w:id="2"/>
      <w:r>
        <w:t>Регистрационный номер страхователя ______________ Код подчиненности _______</w:t>
      </w:r>
    </w:p>
    <w:p w:rsidR="00692A62" w:rsidRDefault="00692A62">
      <w:pPr>
        <w:pStyle w:val="ConsPlusNonformat"/>
        <w:jc w:val="both"/>
      </w:pPr>
      <w:bookmarkStart w:id="3" w:name="P44"/>
      <w:bookmarkEnd w:id="3"/>
      <w:r>
        <w:t>ИНН/КПП ________________/________________ ОГРН (ОГРНИП) ___________________</w:t>
      </w:r>
    </w:p>
    <w:p w:rsidR="00692A62" w:rsidRDefault="00692A62">
      <w:pPr>
        <w:pStyle w:val="ConsPlusNonformat"/>
        <w:jc w:val="both"/>
      </w:pPr>
      <w:bookmarkStart w:id="4" w:name="P45"/>
      <w:bookmarkEnd w:id="4"/>
      <w:r>
        <w:t>Контактный номер телефона (с указанием кода)</w:t>
      </w:r>
    </w:p>
    <w:p w:rsidR="00692A62" w:rsidRDefault="00692A62">
      <w:pPr>
        <w:pStyle w:val="ConsPlusNonformat"/>
        <w:jc w:val="both"/>
      </w:pPr>
      <w:r>
        <w:t>страхователя (уполномоченного представителя страхователя) _________________</w:t>
      </w:r>
    </w:p>
    <w:p w:rsidR="00692A62" w:rsidRDefault="00692A62">
      <w:pPr>
        <w:pStyle w:val="ConsPlusNonformat"/>
        <w:jc w:val="both"/>
      </w:pPr>
      <w:bookmarkStart w:id="5" w:name="P47"/>
      <w:bookmarkEnd w:id="5"/>
      <w:r>
        <w:t>Адрес электронной почты страхователя</w:t>
      </w:r>
    </w:p>
    <w:p w:rsidR="00692A62" w:rsidRDefault="00692A62">
      <w:pPr>
        <w:pStyle w:val="ConsPlusNonformat"/>
        <w:jc w:val="both"/>
      </w:pPr>
      <w:r>
        <w:t>(уполномоченного представителя страхователя) ______________________________</w:t>
      </w:r>
    </w:p>
    <w:p w:rsidR="00692A62" w:rsidRDefault="00692A6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077"/>
        <w:gridCol w:w="686"/>
        <w:gridCol w:w="1077"/>
        <w:gridCol w:w="1304"/>
        <w:gridCol w:w="1474"/>
        <w:gridCol w:w="1728"/>
        <w:gridCol w:w="830"/>
        <w:gridCol w:w="964"/>
        <w:gridCol w:w="974"/>
        <w:gridCol w:w="850"/>
        <w:gridCol w:w="1644"/>
      </w:tblGrid>
      <w:tr w:rsidR="00692A62">
        <w:tc>
          <w:tcPr>
            <w:tcW w:w="964" w:type="dxa"/>
            <w:vMerge w:val="restart"/>
          </w:tcPr>
          <w:p w:rsidR="00692A62" w:rsidRDefault="00692A62">
            <w:pPr>
              <w:pStyle w:val="ConsPlusNormal"/>
              <w:jc w:val="center"/>
            </w:pPr>
            <w:bookmarkStart w:id="6" w:name="P50"/>
            <w:bookmarkEnd w:id="6"/>
            <w:r>
              <w:t>N п/п</w:t>
            </w:r>
          </w:p>
        </w:tc>
        <w:tc>
          <w:tcPr>
            <w:tcW w:w="9140" w:type="dxa"/>
            <w:gridSpan w:val="8"/>
          </w:tcPr>
          <w:p w:rsidR="00692A62" w:rsidRDefault="00692A62">
            <w:pPr>
              <w:pStyle w:val="ConsPlusNormal"/>
              <w:jc w:val="center"/>
            </w:pPr>
            <w:r>
              <w:t>Сведения о получателе пособия</w:t>
            </w:r>
          </w:p>
        </w:tc>
        <w:tc>
          <w:tcPr>
            <w:tcW w:w="3468" w:type="dxa"/>
            <w:gridSpan w:val="3"/>
          </w:tcPr>
          <w:p w:rsidR="00692A62" w:rsidRDefault="00692A62">
            <w:pPr>
              <w:pStyle w:val="ConsPlusNormal"/>
              <w:jc w:val="center"/>
            </w:pPr>
            <w:r>
              <w:t>Документ, удостоверяющий личность</w:t>
            </w:r>
          </w:p>
        </w:tc>
      </w:tr>
      <w:tr w:rsidR="00692A62">
        <w:tc>
          <w:tcPr>
            <w:tcW w:w="964" w:type="dxa"/>
            <w:vMerge/>
          </w:tcPr>
          <w:p w:rsidR="00692A62" w:rsidRDefault="00692A62"/>
        </w:tc>
        <w:tc>
          <w:tcPr>
            <w:tcW w:w="1077" w:type="dxa"/>
          </w:tcPr>
          <w:p w:rsidR="00692A62" w:rsidRDefault="00692A62">
            <w:pPr>
              <w:pStyle w:val="ConsPlusNormal"/>
              <w:jc w:val="center"/>
            </w:pPr>
            <w:bookmarkStart w:id="7" w:name="P53"/>
            <w:bookmarkEnd w:id="7"/>
            <w:r>
              <w:t>фамилия</w:t>
            </w:r>
          </w:p>
        </w:tc>
        <w:tc>
          <w:tcPr>
            <w:tcW w:w="686" w:type="dxa"/>
          </w:tcPr>
          <w:p w:rsidR="00692A62" w:rsidRDefault="00692A62">
            <w:pPr>
              <w:pStyle w:val="ConsPlusNormal"/>
              <w:jc w:val="center"/>
            </w:pPr>
            <w:bookmarkStart w:id="8" w:name="P54"/>
            <w:bookmarkEnd w:id="8"/>
            <w:r>
              <w:t>имя</w:t>
            </w:r>
          </w:p>
        </w:tc>
        <w:tc>
          <w:tcPr>
            <w:tcW w:w="1077" w:type="dxa"/>
          </w:tcPr>
          <w:p w:rsidR="00692A62" w:rsidRDefault="00692A62">
            <w:pPr>
              <w:pStyle w:val="ConsPlusNormal"/>
              <w:jc w:val="center"/>
            </w:pPr>
            <w:bookmarkStart w:id="9" w:name="P55"/>
            <w:bookmarkEnd w:id="9"/>
            <w:r>
              <w:t>отчество</w:t>
            </w:r>
          </w:p>
        </w:tc>
        <w:tc>
          <w:tcPr>
            <w:tcW w:w="1304" w:type="dxa"/>
          </w:tcPr>
          <w:p w:rsidR="00692A62" w:rsidRDefault="00692A62">
            <w:pPr>
              <w:pStyle w:val="ConsPlusNormal"/>
              <w:jc w:val="center"/>
            </w:pPr>
            <w:bookmarkStart w:id="10" w:name="P56"/>
            <w:bookmarkEnd w:id="10"/>
            <w:r>
              <w:t>дата рождения</w:t>
            </w:r>
          </w:p>
        </w:tc>
        <w:tc>
          <w:tcPr>
            <w:tcW w:w="1474" w:type="dxa"/>
          </w:tcPr>
          <w:p w:rsidR="00692A62" w:rsidRDefault="00692A62">
            <w:pPr>
              <w:pStyle w:val="ConsPlusNormal"/>
              <w:jc w:val="center"/>
            </w:pPr>
            <w:bookmarkStart w:id="11" w:name="P57"/>
            <w:bookmarkEnd w:id="11"/>
            <w:r>
              <w:t>адрес регистрации</w:t>
            </w:r>
          </w:p>
        </w:tc>
        <w:tc>
          <w:tcPr>
            <w:tcW w:w="1728" w:type="dxa"/>
          </w:tcPr>
          <w:p w:rsidR="00692A62" w:rsidRDefault="00692A62">
            <w:pPr>
              <w:pStyle w:val="ConsPlusNormal"/>
              <w:jc w:val="center"/>
            </w:pPr>
            <w:bookmarkStart w:id="12" w:name="P58"/>
            <w:bookmarkEnd w:id="12"/>
            <w:r>
              <w:t>адрес места жительства (пребывания)</w:t>
            </w:r>
          </w:p>
        </w:tc>
        <w:tc>
          <w:tcPr>
            <w:tcW w:w="830" w:type="dxa"/>
          </w:tcPr>
          <w:p w:rsidR="00692A62" w:rsidRDefault="00692A62">
            <w:pPr>
              <w:pStyle w:val="ConsPlusNormal"/>
              <w:jc w:val="center"/>
            </w:pPr>
            <w:bookmarkStart w:id="13" w:name="P59"/>
            <w:bookmarkEnd w:id="13"/>
            <w:r>
              <w:t>ИНН</w:t>
            </w:r>
          </w:p>
        </w:tc>
        <w:tc>
          <w:tcPr>
            <w:tcW w:w="964" w:type="dxa"/>
          </w:tcPr>
          <w:p w:rsidR="00692A62" w:rsidRDefault="00692A62">
            <w:pPr>
              <w:pStyle w:val="ConsPlusNormal"/>
              <w:jc w:val="center"/>
            </w:pPr>
            <w:bookmarkStart w:id="14" w:name="P60"/>
            <w:bookmarkEnd w:id="14"/>
            <w:r>
              <w:t>СНИЛС</w:t>
            </w:r>
          </w:p>
        </w:tc>
        <w:tc>
          <w:tcPr>
            <w:tcW w:w="974" w:type="dxa"/>
          </w:tcPr>
          <w:p w:rsidR="00692A62" w:rsidRDefault="00692A62">
            <w:pPr>
              <w:pStyle w:val="ConsPlusNormal"/>
              <w:jc w:val="center"/>
            </w:pPr>
            <w:bookmarkStart w:id="15" w:name="P61"/>
            <w:bookmarkEnd w:id="15"/>
            <w:r>
              <w:t>серия</w:t>
            </w:r>
          </w:p>
        </w:tc>
        <w:tc>
          <w:tcPr>
            <w:tcW w:w="850" w:type="dxa"/>
          </w:tcPr>
          <w:p w:rsidR="00692A62" w:rsidRDefault="00692A62">
            <w:pPr>
              <w:pStyle w:val="ConsPlusNormal"/>
              <w:jc w:val="center"/>
            </w:pPr>
            <w:bookmarkStart w:id="16" w:name="P62"/>
            <w:bookmarkEnd w:id="16"/>
            <w:r>
              <w:t>номер</w:t>
            </w:r>
          </w:p>
        </w:tc>
        <w:tc>
          <w:tcPr>
            <w:tcW w:w="1644" w:type="dxa"/>
          </w:tcPr>
          <w:p w:rsidR="00692A62" w:rsidRDefault="00692A62">
            <w:pPr>
              <w:pStyle w:val="ConsPlusNormal"/>
              <w:jc w:val="center"/>
            </w:pPr>
            <w:bookmarkStart w:id="17" w:name="P63"/>
            <w:bookmarkEnd w:id="17"/>
            <w:r>
              <w:t>дата выдачи</w:t>
            </w:r>
          </w:p>
        </w:tc>
      </w:tr>
      <w:tr w:rsidR="00692A62">
        <w:tc>
          <w:tcPr>
            <w:tcW w:w="964" w:type="dxa"/>
          </w:tcPr>
          <w:p w:rsidR="00692A62" w:rsidRDefault="00692A62">
            <w:pPr>
              <w:pStyle w:val="ConsPlusNormal"/>
              <w:jc w:val="center"/>
            </w:pPr>
            <w:r>
              <w:t>1</w:t>
            </w:r>
          </w:p>
        </w:tc>
        <w:tc>
          <w:tcPr>
            <w:tcW w:w="1077" w:type="dxa"/>
          </w:tcPr>
          <w:p w:rsidR="00692A62" w:rsidRDefault="00692A62">
            <w:pPr>
              <w:pStyle w:val="ConsPlusNormal"/>
              <w:jc w:val="center"/>
            </w:pPr>
            <w:r>
              <w:t>2</w:t>
            </w:r>
          </w:p>
        </w:tc>
        <w:tc>
          <w:tcPr>
            <w:tcW w:w="686" w:type="dxa"/>
          </w:tcPr>
          <w:p w:rsidR="00692A62" w:rsidRDefault="00692A62">
            <w:pPr>
              <w:pStyle w:val="ConsPlusNormal"/>
              <w:jc w:val="center"/>
            </w:pPr>
            <w:r>
              <w:t>3</w:t>
            </w:r>
          </w:p>
        </w:tc>
        <w:tc>
          <w:tcPr>
            <w:tcW w:w="1077" w:type="dxa"/>
          </w:tcPr>
          <w:p w:rsidR="00692A62" w:rsidRDefault="00692A62">
            <w:pPr>
              <w:pStyle w:val="ConsPlusNormal"/>
              <w:jc w:val="center"/>
            </w:pPr>
            <w:r>
              <w:t>4</w:t>
            </w:r>
          </w:p>
        </w:tc>
        <w:tc>
          <w:tcPr>
            <w:tcW w:w="1304" w:type="dxa"/>
          </w:tcPr>
          <w:p w:rsidR="00692A62" w:rsidRDefault="00692A62">
            <w:pPr>
              <w:pStyle w:val="ConsPlusNormal"/>
              <w:jc w:val="center"/>
            </w:pPr>
            <w:r>
              <w:t>5</w:t>
            </w:r>
          </w:p>
        </w:tc>
        <w:tc>
          <w:tcPr>
            <w:tcW w:w="1474" w:type="dxa"/>
          </w:tcPr>
          <w:p w:rsidR="00692A62" w:rsidRDefault="00692A62">
            <w:pPr>
              <w:pStyle w:val="ConsPlusNormal"/>
              <w:jc w:val="center"/>
            </w:pPr>
            <w:r>
              <w:t>6</w:t>
            </w:r>
          </w:p>
        </w:tc>
        <w:tc>
          <w:tcPr>
            <w:tcW w:w="1728" w:type="dxa"/>
          </w:tcPr>
          <w:p w:rsidR="00692A62" w:rsidRDefault="00692A62">
            <w:pPr>
              <w:pStyle w:val="ConsPlusNormal"/>
              <w:jc w:val="center"/>
            </w:pPr>
            <w:r>
              <w:t>7</w:t>
            </w:r>
          </w:p>
        </w:tc>
        <w:tc>
          <w:tcPr>
            <w:tcW w:w="830" w:type="dxa"/>
          </w:tcPr>
          <w:p w:rsidR="00692A62" w:rsidRDefault="00692A62">
            <w:pPr>
              <w:pStyle w:val="ConsPlusNormal"/>
              <w:jc w:val="center"/>
            </w:pPr>
            <w:r>
              <w:t>8</w:t>
            </w:r>
          </w:p>
        </w:tc>
        <w:tc>
          <w:tcPr>
            <w:tcW w:w="964" w:type="dxa"/>
          </w:tcPr>
          <w:p w:rsidR="00692A62" w:rsidRDefault="00692A62">
            <w:pPr>
              <w:pStyle w:val="ConsPlusNormal"/>
              <w:jc w:val="center"/>
            </w:pPr>
            <w:r>
              <w:t>9</w:t>
            </w:r>
          </w:p>
        </w:tc>
        <w:tc>
          <w:tcPr>
            <w:tcW w:w="974" w:type="dxa"/>
          </w:tcPr>
          <w:p w:rsidR="00692A62" w:rsidRDefault="00692A62">
            <w:pPr>
              <w:pStyle w:val="ConsPlusNormal"/>
              <w:jc w:val="center"/>
            </w:pPr>
            <w:r>
              <w:t>10</w:t>
            </w:r>
          </w:p>
        </w:tc>
        <w:tc>
          <w:tcPr>
            <w:tcW w:w="850" w:type="dxa"/>
          </w:tcPr>
          <w:p w:rsidR="00692A62" w:rsidRDefault="00692A62">
            <w:pPr>
              <w:pStyle w:val="ConsPlusNormal"/>
              <w:jc w:val="center"/>
            </w:pPr>
            <w:r>
              <w:t>11</w:t>
            </w:r>
          </w:p>
        </w:tc>
        <w:tc>
          <w:tcPr>
            <w:tcW w:w="1644" w:type="dxa"/>
          </w:tcPr>
          <w:p w:rsidR="00692A62" w:rsidRDefault="00692A62">
            <w:pPr>
              <w:pStyle w:val="ConsPlusNormal"/>
              <w:jc w:val="center"/>
            </w:pPr>
            <w:r>
              <w:t>12</w:t>
            </w:r>
          </w:p>
        </w:tc>
      </w:tr>
      <w:tr w:rsidR="00692A62">
        <w:tc>
          <w:tcPr>
            <w:tcW w:w="964" w:type="dxa"/>
          </w:tcPr>
          <w:p w:rsidR="00692A62" w:rsidRDefault="00692A62">
            <w:pPr>
              <w:pStyle w:val="ConsPlusNormal"/>
            </w:pPr>
          </w:p>
        </w:tc>
        <w:tc>
          <w:tcPr>
            <w:tcW w:w="1077" w:type="dxa"/>
          </w:tcPr>
          <w:p w:rsidR="00692A62" w:rsidRDefault="00692A62">
            <w:pPr>
              <w:pStyle w:val="ConsPlusNormal"/>
            </w:pPr>
          </w:p>
        </w:tc>
        <w:tc>
          <w:tcPr>
            <w:tcW w:w="686" w:type="dxa"/>
          </w:tcPr>
          <w:p w:rsidR="00692A62" w:rsidRDefault="00692A62">
            <w:pPr>
              <w:pStyle w:val="ConsPlusNormal"/>
            </w:pPr>
          </w:p>
        </w:tc>
        <w:tc>
          <w:tcPr>
            <w:tcW w:w="1077" w:type="dxa"/>
          </w:tcPr>
          <w:p w:rsidR="00692A62" w:rsidRDefault="00692A62">
            <w:pPr>
              <w:pStyle w:val="ConsPlusNormal"/>
            </w:pPr>
          </w:p>
        </w:tc>
        <w:tc>
          <w:tcPr>
            <w:tcW w:w="1304" w:type="dxa"/>
          </w:tcPr>
          <w:p w:rsidR="00692A62" w:rsidRDefault="00692A62">
            <w:pPr>
              <w:pStyle w:val="ConsPlusNormal"/>
            </w:pPr>
          </w:p>
        </w:tc>
        <w:tc>
          <w:tcPr>
            <w:tcW w:w="1474" w:type="dxa"/>
          </w:tcPr>
          <w:p w:rsidR="00692A62" w:rsidRDefault="00692A62">
            <w:pPr>
              <w:pStyle w:val="ConsPlusNormal"/>
            </w:pPr>
          </w:p>
        </w:tc>
        <w:tc>
          <w:tcPr>
            <w:tcW w:w="1728" w:type="dxa"/>
          </w:tcPr>
          <w:p w:rsidR="00692A62" w:rsidRDefault="00692A62">
            <w:pPr>
              <w:pStyle w:val="ConsPlusNormal"/>
            </w:pPr>
          </w:p>
        </w:tc>
        <w:tc>
          <w:tcPr>
            <w:tcW w:w="830" w:type="dxa"/>
          </w:tcPr>
          <w:p w:rsidR="00692A62" w:rsidRDefault="00692A62">
            <w:pPr>
              <w:pStyle w:val="ConsPlusNormal"/>
            </w:pPr>
          </w:p>
        </w:tc>
        <w:tc>
          <w:tcPr>
            <w:tcW w:w="964" w:type="dxa"/>
          </w:tcPr>
          <w:p w:rsidR="00692A62" w:rsidRDefault="00692A62">
            <w:pPr>
              <w:pStyle w:val="ConsPlusNormal"/>
            </w:pPr>
          </w:p>
        </w:tc>
        <w:tc>
          <w:tcPr>
            <w:tcW w:w="974" w:type="dxa"/>
          </w:tcPr>
          <w:p w:rsidR="00692A62" w:rsidRDefault="00692A62">
            <w:pPr>
              <w:pStyle w:val="ConsPlusNormal"/>
            </w:pPr>
          </w:p>
        </w:tc>
        <w:tc>
          <w:tcPr>
            <w:tcW w:w="850" w:type="dxa"/>
          </w:tcPr>
          <w:p w:rsidR="00692A62" w:rsidRDefault="00692A62">
            <w:pPr>
              <w:pStyle w:val="ConsPlusNormal"/>
            </w:pPr>
          </w:p>
        </w:tc>
        <w:tc>
          <w:tcPr>
            <w:tcW w:w="1644" w:type="dxa"/>
          </w:tcPr>
          <w:p w:rsidR="00692A62" w:rsidRDefault="00692A62">
            <w:pPr>
              <w:pStyle w:val="ConsPlusNormal"/>
            </w:pPr>
          </w:p>
        </w:tc>
      </w:tr>
      <w:tr w:rsidR="00692A62">
        <w:tc>
          <w:tcPr>
            <w:tcW w:w="964" w:type="dxa"/>
          </w:tcPr>
          <w:p w:rsidR="00692A62" w:rsidRDefault="00692A62">
            <w:pPr>
              <w:pStyle w:val="ConsPlusNormal"/>
            </w:pPr>
            <w:r>
              <w:t>ИТОГО</w:t>
            </w:r>
          </w:p>
        </w:tc>
        <w:tc>
          <w:tcPr>
            <w:tcW w:w="1077" w:type="dxa"/>
          </w:tcPr>
          <w:p w:rsidR="00692A62" w:rsidRDefault="00692A62">
            <w:pPr>
              <w:pStyle w:val="ConsPlusNormal"/>
            </w:pPr>
          </w:p>
        </w:tc>
        <w:tc>
          <w:tcPr>
            <w:tcW w:w="686" w:type="dxa"/>
          </w:tcPr>
          <w:p w:rsidR="00692A62" w:rsidRDefault="00692A62">
            <w:pPr>
              <w:pStyle w:val="ConsPlusNormal"/>
            </w:pPr>
          </w:p>
        </w:tc>
        <w:tc>
          <w:tcPr>
            <w:tcW w:w="1077" w:type="dxa"/>
          </w:tcPr>
          <w:p w:rsidR="00692A62" w:rsidRDefault="00692A62">
            <w:pPr>
              <w:pStyle w:val="ConsPlusNormal"/>
            </w:pPr>
          </w:p>
        </w:tc>
        <w:tc>
          <w:tcPr>
            <w:tcW w:w="1304" w:type="dxa"/>
          </w:tcPr>
          <w:p w:rsidR="00692A62" w:rsidRDefault="00692A62">
            <w:pPr>
              <w:pStyle w:val="ConsPlusNormal"/>
            </w:pPr>
          </w:p>
        </w:tc>
        <w:tc>
          <w:tcPr>
            <w:tcW w:w="1474" w:type="dxa"/>
          </w:tcPr>
          <w:p w:rsidR="00692A62" w:rsidRDefault="00692A62">
            <w:pPr>
              <w:pStyle w:val="ConsPlusNormal"/>
            </w:pPr>
          </w:p>
        </w:tc>
        <w:tc>
          <w:tcPr>
            <w:tcW w:w="1728" w:type="dxa"/>
          </w:tcPr>
          <w:p w:rsidR="00692A62" w:rsidRDefault="00692A62">
            <w:pPr>
              <w:pStyle w:val="ConsPlusNormal"/>
            </w:pPr>
          </w:p>
        </w:tc>
        <w:tc>
          <w:tcPr>
            <w:tcW w:w="830" w:type="dxa"/>
          </w:tcPr>
          <w:p w:rsidR="00692A62" w:rsidRDefault="00692A62">
            <w:pPr>
              <w:pStyle w:val="ConsPlusNormal"/>
            </w:pPr>
          </w:p>
        </w:tc>
        <w:tc>
          <w:tcPr>
            <w:tcW w:w="964" w:type="dxa"/>
          </w:tcPr>
          <w:p w:rsidR="00692A62" w:rsidRDefault="00692A62">
            <w:pPr>
              <w:pStyle w:val="ConsPlusNormal"/>
            </w:pPr>
          </w:p>
        </w:tc>
        <w:tc>
          <w:tcPr>
            <w:tcW w:w="974" w:type="dxa"/>
          </w:tcPr>
          <w:p w:rsidR="00692A62" w:rsidRDefault="00692A62">
            <w:pPr>
              <w:pStyle w:val="ConsPlusNormal"/>
            </w:pPr>
          </w:p>
        </w:tc>
        <w:tc>
          <w:tcPr>
            <w:tcW w:w="850" w:type="dxa"/>
          </w:tcPr>
          <w:p w:rsidR="00692A62" w:rsidRDefault="00692A62">
            <w:pPr>
              <w:pStyle w:val="ConsPlusNormal"/>
            </w:pPr>
          </w:p>
        </w:tc>
        <w:tc>
          <w:tcPr>
            <w:tcW w:w="1644" w:type="dxa"/>
          </w:tcPr>
          <w:p w:rsidR="00692A62" w:rsidRDefault="00692A62">
            <w:pPr>
              <w:pStyle w:val="ConsPlusNormal"/>
            </w:pPr>
          </w:p>
        </w:tc>
      </w:tr>
    </w:tbl>
    <w:p w:rsidR="00692A62" w:rsidRDefault="00692A6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964"/>
        <w:gridCol w:w="1474"/>
        <w:gridCol w:w="964"/>
        <w:gridCol w:w="850"/>
        <w:gridCol w:w="1262"/>
        <w:gridCol w:w="1304"/>
        <w:gridCol w:w="1704"/>
        <w:gridCol w:w="1718"/>
        <w:gridCol w:w="1757"/>
      </w:tblGrid>
      <w:tr w:rsidR="00692A62">
        <w:tc>
          <w:tcPr>
            <w:tcW w:w="4025" w:type="dxa"/>
            <w:gridSpan w:val="3"/>
          </w:tcPr>
          <w:p w:rsidR="00692A62" w:rsidRDefault="00692A62">
            <w:pPr>
              <w:pStyle w:val="ConsPlusNormal"/>
              <w:jc w:val="center"/>
            </w:pPr>
            <w:r>
              <w:t xml:space="preserve">Документ, подтверждающий постоянное или временное проживание </w:t>
            </w:r>
            <w:r>
              <w:lastRenderedPageBreak/>
              <w:t>(пребывание) на территории Российской Федерации</w:t>
            </w:r>
          </w:p>
        </w:tc>
        <w:tc>
          <w:tcPr>
            <w:tcW w:w="964" w:type="dxa"/>
            <w:vMerge w:val="restart"/>
          </w:tcPr>
          <w:p w:rsidR="00692A62" w:rsidRDefault="00692A62">
            <w:pPr>
              <w:pStyle w:val="ConsPlusNormal"/>
              <w:jc w:val="center"/>
            </w:pPr>
            <w:bookmarkStart w:id="18" w:name="P102"/>
            <w:bookmarkEnd w:id="18"/>
            <w:r>
              <w:lastRenderedPageBreak/>
              <w:t xml:space="preserve">Форма листка </w:t>
            </w:r>
            <w:r>
              <w:lastRenderedPageBreak/>
              <w:t>нетрудоспособности</w:t>
            </w:r>
          </w:p>
        </w:tc>
        <w:tc>
          <w:tcPr>
            <w:tcW w:w="2112" w:type="dxa"/>
            <w:gridSpan w:val="2"/>
          </w:tcPr>
          <w:p w:rsidR="00692A62" w:rsidRDefault="00692A62">
            <w:pPr>
              <w:pStyle w:val="ConsPlusNormal"/>
              <w:jc w:val="center"/>
            </w:pPr>
            <w:r>
              <w:lastRenderedPageBreak/>
              <w:t xml:space="preserve">Листок нетрудоспособности </w:t>
            </w:r>
            <w:r>
              <w:lastRenderedPageBreak/>
              <w:t>(электронный листок нетрудоспособности)</w:t>
            </w:r>
          </w:p>
        </w:tc>
        <w:tc>
          <w:tcPr>
            <w:tcW w:w="1304" w:type="dxa"/>
            <w:vMerge w:val="restart"/>
          </w:tcPr>
          <w:p w:rsidR="00692A62" w:rsidRDefault="00692A62">
            <w:pPr>
              <w:pStyle w:val="ConsPlusNormal"/>
              <w:jc w:val="center"/>
            </w:pPr>
            <w:bookmarkStart w:id="19" w:name="P104"/>
            <w:bookmarkEnd w:id="19"/>
            <w:r>
              <w:lastRenderedPageBreak/>
              <w:t>Причина нетрудоспо</w:t>
            </w:r>
            <w:r>
              <w:lastRenderedPageBreak/>
              <w:t>собности</w:t>
            </w:r>
          </w:p>
        </w:tc>
        <w:tc>
          <w:tcPr>
            <w:tcW w:w="1704" w:type="dxa"/>
            <w:vMerge w:val="restart"/>
          </w:tcPr>
          <w:p w:rsidR="00692A62" w:rsidRDefault="00692A62">
            <w:pPr>
              <w:pStyle w:val="ConsPlusNormal"/>
              <w:jc w:val="center"/>
            </w:pPr>
            <w:bookmarkStart w:id="20" w:name="P105"/>
            <w:bookmarkEnd w:id="20"/>
            <w:r>
              <w:lastRenderedPageBreak/>
              <w:t xml:space="preserve">Уход за больным </w:t>
            </w:r>
            <w:r>
              <w:lastRenderedPageBreak/>
              <w:t>членом семьи, возраст, родственная связь</w:t>
            </w:r>
          </w:p>
        </w:tc>
        <w:tc>
          <w:tcPr>
            <w:tcW w:w="1718" w:type="dxa"/>
            <w:vMerge w:val="restart"/>
          </w:tcPr>
          <w:p w:rsidR="00692A62" w:rsidRDefault="00692A62">
            <w:pPr>
              <w:pStyle w:val="ConsPlusNormal"/>
              <w:jc w:val="center"/>
            </w:pPr>
            <w:bookmarkStart w:id="21" w:name="P106"/>
            <w:bookmarkEnd w:id="21"/>
            <w:r>
              <w:lastRenderedPageBreak/>
              <w:t xml:space="preserve">Период нахождения в </w:t>
            </w:r>
            <w:r>
              <w:lastRenderedPageBreak/>
              <w:t>стационаре с больным ребенком</w:t>
            </w:r>
          </w:p>
        </w:tc>
        <w:tc>
          <w:tcPr>
            <w:tcW w:w="1757" w:type="dxa"/>
            <w:vMerge w:val="restart"/>
          </w:tcPr>
          <w:p w:rsidR="00692A62" w:rsidRDefault="00692A62">
            <w:pPr>
              <w:pStyle w:val="ConsPlusNormal"/>
              <w:jc w:val="center"/>
            </w:pPr>
            <w:bookmarkStart w:id="22" w:name="P107"/>
            <w:bookmarkEnd w:id="22"/>
            <w:r>
              <w:lastRenderedPageBreak/>
              <w:t xml:space="preserve">Период освобождения </w:t>
            </w:r>
            <w:r>
              <w:lastRenderedPageBreak/>
              <w:t>от работы</w:t>
            </w:r>
          </w:p>
        </w:tc>
      </w:tr>
      <w:tr w:rsidR="00692A62">
        <w:tc>
          <w:tcPr>
            <w:tcW w:w="1587" w:type="dxa"/>
          </w:tcPr>
          <w:p w:rsidR="00692A62" w:rsidRDefault="00692A62">
            <w:pPr>
              <w:pStyle w:val="ConsPlusNormal"/>
              <w:jc w:val="center"/>
            </w:pPr>
            <w:bookmarkStart w:id="23" w:name="P108"/>
            <w:bookmarkEnd w:id="23"/>
            <w:r>
              <w:lastRenderedPageBreak/>
              <w:t>наименование документа</w:t>
            </w:r>
          </w:p>
        </w:tc>
        <w:tc>
          <w:tcPr>
            <w:tcW w:w="964" w:type="dxa"/>
          </w:tcPr>
          <w:p w:rsidR="00692A62" w:rsidRDefault="00692A62">
            <w:pPr>
              <w:pStyle w:val="ConsPlusNormal"/>
              <w:jc w:val="center"/>
            </w:pPr>
            <w:bookmarkStart w:id="24" w:name="P109"/>
            <w:bookmarkEnd w:id="24"/>
            <w:r>
              <w:t>серия и номер</w:t>
            </w:r>
          </w:p>
        </w:tc>
        <w:tc>
          <w:tcPr>
            <w:tcW w:w="1474" w:type="dxa"/>
          </w:tcPr>
          <w:p w:rsidR="00692A62" w:rsidRDefault="00692A62">
            <w:pPr>
              <w:pStyle w:val="ConsPlusNormal"/>
              <w:jc w:val="center"/>
            </w:pPr>
            <w:bookmarkStart w:id="25" w:name="P110"/>
            <w:bookmarkEnd w:id="25"/>
            <w:r>
              <w:t>дата выдачи (продления)</w:t>
            </w:r>
          </w:p>
        </w:tc>
        <w:tc>
          <w:tcPr>
            <w:tcW w:w="964" w:type="dxa"/>
            <w:vMerge/>
          </w:tcPr>
          <w:p w:rsidR="00692A62" w:rsidRDefault="00692A62"/>
        </w:tc>
        <w:tc>
          <w:tcPr>
            <w:tcW w:w="850" w:type="dxa"/>
          </w:tcPr>
          <w:p w:rsidR="00692A62" w:rsidRDefault="00692A62">
            <w:pPr>
              <w:pStyle w:val="ConsPlusNormal"/>
              <w:jc w:val="center"/>
            </w:pPr>
            <w:bookmarkStart w:id="26" w:name="P111"/>
            <w:bookmarkEnd w:id="26"/>
            <w:r>
              <w:t>номер</w:t>
            </w:r>
          </w:p>
        </w:tc>
        <w:tc>
          <w:tcPr>
            <w:tcW w:w="1262" w:type="dxa"/>
          </w:tcPr>
          <w:p w:rsidR="00692A62" w:rsidRDefault="00692A62">
            <w:pPr>
              <w:pStyle w:val="ConsPlusNormal"/>
              <w:jc w:val="center"/>
            </w:pPr>
            <w:bookmarkStart w:id="27" w:name="P112"/>
            <w:bookmarkEnd w:id="27"/>
            <w:r>
              <w:t>дата выдачи (формирования)</w:t>
            </w:r>
          </w:p>
        </w:tc>
        <w:tc>
          <w:tcPr>
            <w:tcW w:w="1304" w:type="dxa"/>
            <w:vMerge/>
          </w:tcPr>
          <w:p w:rsidR="00692A62" w:rsidRDefault="00692A62"/>
        </w:tc>
        <w:tc>
          <w:tcPr>
            <w:tcW w:w="1704" w:type="dxa"/>
            <w:vMerge/>
          </w:tcPr>
          <w:p w:rsidR="00692A62" w:rsidRDefault="00692A62"/>
        </w:tc>
        <w:tc>
          <w:tcPr>
            <w:tcW w:w="1718" w:type="dxa"/>
            <w:vMerge/>
          </w:tcPr>
          <w:p w:rsidR="00692A62" w:rsidRDefault="00692A62"/>
        </w:tc>
        <w:tc>
          <w:tcPr>
            <w:tcW w:w="1757" w:type="dxa"/>
            <w:vMerge/>
          </w:tcPr>
          <w:p w:rsidR="00692A62" w:rsidRDefault="00692A62"/>
        </w:tc>
      </w:tr>
      <w:tr w:rsidR="00692A62">
        <w:tc>
          <w:tcPr>
            <w:tcW w:w="1587" w:type="dxa"/>
          </w:tcPr>
          <w:p w:rsidR="00692A62" w:rsidRDefault="00692A62">
            <w:pPr>
              <w:pStyle w:val="ConsPlusNormal"/>
              <w:jc w:val="center"/>
            </w:pPr>
            <w:r>
              <w:t>13</w:t>
            </w:r>
          </w:p>
        </w:tc>
        <w:tc>
          <w:tcPr>
            <w:tcW w:w="964" w:type="dxa"/>
          </w:tcPr>
          <w:p w:rsidR="00692A62" w:rsidRDefault="00692A62">
            <w:pPr>
              <w:pStyle w:val="ConsPlusNormal"/>
              <w:jc w:val="center"/>
            </w:pPr>
            <w:r>
              <w:t>14</w:t>
            </w:r>
          </w:p>
        </w:tc>
        <w:tc>
          <w:tcPr>
            <w:tcW w:w="1474" w:type="dxa"/>
          </w:tcPr>
          <w:p w:rsidR="00692A62" w:rsidRDefault="00692A62">
            <w:pPr>
              <w:pStyle w:val="ConsPlusNormal"/>
              <w:jc w:val="center"/>
            </w:pPr>
            <w:r>
              <w:t>15</w:t>
            </w:r>
          </w:p>
        </w:tc>
        <w:tc>
          <w:tcPr>
            <w:tcW w:w="964" w:type="dxa"/>
          </w:tcPr>
          <w:p w:rsidR="00692A62" w:rsidRDefault="00692A62">
            <w:pPr>
              <w:pStyle w:val="ConsPlusNormal"/>
              <w:jc w:val="center"/>
            </w:pPr>
            <w:r>
              <w:t>16</w:t>
            </w:r>
          </w:p>
        </w:tc>
        <w:tc>
          <w:tcPr>
            <w:tcW w:w="850" w:type="dxa"/>
          </w:tcPr>
          <w:p w:rsidR="00692A62" w:rsidRDefault="00692A62">
            <w:pPr>
              <w:pStyle w:val="ConsPlusNormal"/>
              <w:jc w:val="center"/>
            </w:pPr>
            <w:r>
              <w:t>17</w:t>
            </w:r>
          </w:p>
        </w:tc>
        <w:tc>
          <w:tcPr>
            <w:tcW w:w="1262" w:type="dxa"/>
          </w:tcPr>
          <w:p w:rsidR="00692A62" w:rsidRDefault="00692A62">
            <w:pPr>
              <w:pStyle w:val="ConsPlusNormal"/>
              <w:jc w:val="center"/>
            </w:pPr>
            <w:r>
              <w:t>18</w:t>
            </w:r>
          </w:p>
        </w:tc>
        <w:tc>
          <w:tcPr>
            <w:tcW w:w="1304" w:type="dxa"/>
          </w:tcPr>
          <w:p w:rsidR="00692A62" w:rsidRDefault="00692A62">
            <w:pPr>
              <w:pStyle w:val="ConsPlusNormal"/>
              <w:jc w:val="center"/>
            </w:pPr>
            <w:r>
              <w:t>19</w:t>
            </w:r>
          </w:p>
        </w:tc>
        <w:tc>
          <w:tcPr>
            <w:tcW w:w="1704" w:type="dxa"/>
          </w:tcPr>
          <w:p w:rsidR="00692A62" w:rsidRDefault="00692A62">
            <w:pPr>
              <w:pStyle w:val="ConsPlusNormal"/>
              <w:jc w:val="center"/>
            </w:pPr>
            <w:r>
              <w:t>20</w:t>
            </w:r>
          </w:p>
        </w:tc>
        <w:tc>
          <w:tcPr>
            <w:tcW w:w="1718" w:type="dxa"/>
          </w:tcPr>
          <w:p w:rsidR="00692A62" w:rsidRDefault="00692A62">
            <w:pPr>
              <w:pStyle w:val="ConsPlusNormal"/>
              <w:jc w:val="center"/>
            </w:pPr>
            <w:r>
              <w:t>21</w:t>
            </w:r>
          </w:p>
        </w:tc>
        <w:tc>
          <w:tcPr>
            <w:tcW w:w="1757" w:type="dxa"/>
          </w:tcPr>
          <w:p w:rsidR="00692A62" w:rsidRDefault="00692A62">
            <w:pPr>
              <w:pStyle w:val="ConsPlusNormal"/>
              <w:jc w:val="center"/>
            </w:pPr>
            <w:r>
              <w:t>22</w:t>
            </w:r>
          </w:p>
        </w:tc>
      </w:tr>
      <w:tr w:rsidR="00692A62">
        <w:tc>
          <w:tcPr>
            <w:tcW w:w="1587" w:type="dxa"/>
          </w:tcPr>
          <w:p w:rsidR="00692A62" w:rsidRDefault="00692A62">
            <w:pPr>
              <w:pStyle w:val="ConsPlusNormal"/>
            </w:pPr>
          </w:p>
        </w:tc>
        <w:tc>
          <w:tcPr>
            <w:tcW w:w="964" w:type="dxa"/>
          </w:tcPr>
          <w:p w:rsidR="00692A62" w:rsidRDefault="00692A62">
            <w:pPr>
              <w:pStyle w:val="ConsPlusNormal"/>
            </w:pPr>
          </w:p>
        </w:tc>
        <w:tc>
          <w:tcPr>
            <w:tcW w:w="1474" w:type="dxa"/>
          </w:tcPr>
          <w:p w:rsidR="00692A62" w:rsidRDefault="00692A62">
            <w:pPr>
              <w:pStyle w:val="ConsPlusNormal"/>
            </w:pPr>
          </w:p>
        </w:tc>
        <w:tc>
          <w:tcPr>
            <w:tcW w:w="964" w:type="dxa"/>
          </w:tcPr>
          <w:p w:rsidR="00692A62" w:rsidRDefault="00692A62">
            <w:pPr>
              <w:pStyle w:val="ConsPlusNormal"/>
            </w:pPr>
          </w:p>
        </w:tc>
        <w:tc>
          <w:tcPr>
            <w:tcW w:w="850" w:type="dxa"/>
          </w:tcPr>
          <w:p w:rsidR="00692A62" w:rsidRDefault="00692A62">
            <w:pPr>
              <w:pStyle w:val="ConsPlusNormal"/>
            </w:pPr>
          </w:p>
        </w:tc>
        <w:tc>
          <w:tcPr>
            <w:tcW w:w="1262" w:type="dxa"/>
          </w:tcPr>
          <w:p w:rsidR="00692A62" w:rsidRDefault="00692A62">
            <w:pPr>
              <w:pStyle w:val="ConsPlusNormal"/>
            </w:pPr>
          </w:p>
        </w:tc>
        <w:tc>
          <w:tcPr>
            <w:tcW w:w="1304" w:type="dxa"/>
          </w:tcPr>
          <w:p w:rsidR="00692A62" w:rsidRDefault="00692A62">
            <w:pPr>
              <w:pStyle w:val="ConsPlusNormal"/>
            </w:pPr>
          </w:p>
        </w:tc>
        <w:tc>
          <w:tcPr>
            <w:tcW w:w="1704" w:type="dxa"/>
          </w:tcPr>
          <w:p w:rsidR="00692A62" w:rsidRDefault="00692A62">
            <w:pPr>
              <w:pStyle w:val="ConsPlusNormal"/>
            </w:pPr>
          </w:p>
        </w:tc>
        <w:tc>
          <w:tcPr>
            <w:tcW w:w="1718" w:type="dxa"/>
          </w:tcPr>
          <w:p w:rsidR="00692A62" w:rsidRDefault="00692A62">
            <w:pPr>
              <w:pStyle w:val="ConsPlusNormal"/>
            </w:pPr>
          </w:p>
        </w:tc>
        <w:tc>
          <w:tcPr>
            <w:tcW w:w="1757" w:type="dxa"/>
          </w:tcPr>
          <w:p w:rsidR="00692A62" w:rsidRDefault="00692A62">
            <w:pPr>
              <w:pStyle w:val="ConsPlusNormal"/>
            </w:pPr>
          </w:p>
        </w:tc>
      </w:tr>
      <w:tr w:rsidR="00692A62">
        <w:tc>
          <w:tcPr>
            <w:tcW w:w="1587" w:type="dxa"/>
          </w:tcPr>
          <w:p w:rsidR="00692A62" w:rsidRDefault="00692A62">
            <w:pPr>
              <w:pStyle w:val="ConsPlusNormal"/>
            </w:pPr>
          </w:p>
        </w:tc>
        <w:tc>
          <w:tcPr>
            <w:tcW w:w="964" w:type="dxa"/>
          </w:tcPr>
          <w:p w:rsidR="00692A62" w:rsidRDefault="00692A62">
            <w:pPr>
              <w:pStyle w:val="ConsPlusNormal"/>
            </w:pPr>
          </w:p>
        </w:tc>
        <w:tc>
          <w:tcPr>
            <w:tcW w:w="1474" w:type="dxa"/>
          </w:tcPr>
          <w:p w:rsidR="00692A62" w:rsidRDefault="00692A62">
            <w:pPr>
              <w:pStyle w:val="ConsPlusNormal"/>
            </w:pPr>
          </w:p>
        </w:tc>
        <w:tc>
          <w:tcPr>
            <w:tcW w:w="964" w:type="dxa"/>
          </w:tcPr>
          <w:p w:rsidR="00692A62" w:rsidRDefault="00692A62">
            <w:pPr>
              <w:pStyle w:val="ConsPlusNormal"/>
            </w:pPr>
          </w:p>
        </w:tc>
        <w:tc>
          <w:tcPr>
            <w:tcW w:w="850" w:type="dxa"/>
          </w:tcPr>
          <w:p w:rsidR="00692A62" w:rsidRDefault="00692A62">
            <w:pPr>
              <w:pStyle w:val="ConsPlusNormal"/>
            </w:pPr>
          </w:p>
        </w:tc>
        <w:tc>
          <w:tcPr>
            <w:tcW w:w="1262" w:type="dxa"/>
          </w:tcPr>
          <w:p w:rsidR="00692A62" w:rsidRDefault="00692A62">
            <w:pPr>
              <w:pStyle w:val="ConsPlusNormal"/>
            </w:pPr>
          </w:p>
        </w:tc>
        <w:tc>
          <w:tcPr>
            <w:tcW w:w="1304" w:type="dxa"/>
          </w:tcPr>
          <w:p w:rsidR="00692A62" w:rsidRDefault="00692A62">
            <w:pPr>
              <w:pStyle w:val="ConsPlusNormal"/>
            </w:pPr>
          </w:p>
        </w:tc>
        <w:tc>
          <w:tcPr>
            <w:tcW w:w="1704" w:type="dxa"/>
          </w:tcPr>
          <w:p w:rsidR="00692A62" w:rsidRDefault="00692A62">
            <w:pPr>
              <w:pStyle w:val="ConsPlusNormal"/>
            </w:pPr>
          </w:p>
        </w:tc>
        <w:tc>
          <w:tcPr>
            <w:tcW w:w="1718" w:type="dxa"/>
          </w:tcPr>
          <w:p w:rsidR="00692A62" w:rsidRDefault="00692A62">
            <w:pPr>
              <w:pStyle w:val="ConsPlusNormal"/>
            </w:pPr>
          </w:p>
        </w:tc>
        <w:tc>
          <w:tcPr>
            <w:tcW w:w="1757" w:type="dxa"/>
          </w:tcPr>
          <w:p w:rsidR="00692A62" w:rsidRDefault="00692A62">
            <w:pPr>
              <w:pStyle w:val="ConsPlusNormal"/>
            </w:pPr>
          </w:p>
        </w:tc>
      </w:tr>
    </w:tbl>
    <w:p w:rsidR="00692A62" w:rsidRDefault="00692A6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4"/>
        <w:gridCol w:w="1474"/>
        <w:gridCol w:w="2381"/>
        <w:gridCol w:w="2324"/>
        <w:gridCol w:w="1138"/>
        <w:gridCol w:w="1361"/>
        <w:gridCol w:w="941"/>
        <w:gridCol w:w="2665"/>
      </w:tblGrid>
      <w:tr w:rsidR="00692A62">
        <w:tc>
          <w:tcPr>
            <w:tcW w:w="1304" w:type="dxa"/>
            <w:vMerge w:val="restart"/>
          </w:tcPr>
          <w:p w:rsidR="00692A62" w:rsidRDefault="00692A62">
            <w:pPr>
              <w:pStyle w:val="ConsPlusNormal"/>
              <w:jc w:val="center"/>
            </w:pPr>
            <w:bookmarkStart w:id="28" w:name="P144"/>
            <w:bookmarkEnd w:id="28"/>
            <w:r>
              <w:t>Дата выхода на работу</w:t>
            </w:r>
          </w:p>
        </w:tc>
        <w:tc>
          <w:tcPr>
            <w:tcW w:w="1474" w:type="dxa"/>
            <w:vMerge w:val="restart"/>
          </w:tcPr>
          <w:p w:rsidR="00692A62" w:rsidRDefault="00692A62">
            <w:pPr>
              <w:pStyle w:val="ConsPlusNormal"/>
              <w:jc w:val="center"/>
            </w:pPr>
            <w:bookmarkStart w:id="29" w:name="P145"/>
            <w:bookmarkEnd w:id="29"/>
            <w:r>
              <w:t>Дата регистрации документов в бюро МСЭ</w:t>
            </w:r>
          </w:p>
        </w:tc>
        <w:tc>
          <w:tcPr>
            <w:tcW w:w="2381" w:type="dxa"/>
            <w:vMerge w:val="restart"/>
          </w:tcPr>
          <w:p w:rsidR="00692A62" w:rsidRDefault="00692A62">
            <w:pPr>
              <w:pStyle w:val="ConsPlusNormal"/>
              <w:jc w:val="center"/>
            </w:pPr>
            <w:bookmarkStart w:id="30" w:name="P146"/>
            <w:bookmarkEnd w:id="30"/>
            <w:r>
              <w:t>Заключение бюро МСЭ (установлена или изменена группа инвалидности)</w:t>
            </w:r>
          </w:p>
        </w:tc>
        <w:tc>
          <w:tcPr>
            <w:tcW w:w="3462" w:type="dxa"/>
            <w:gridSpan w:val="2"/>
            <w:vMerge w:val="restart"/>
          </w:tcPr>
          <w:p w:rsidR="00692A62" w:rsidRDefault="00692A62">
            <w:pPr>
              <w:pStyle w:val="ConsPlusNormal"/>
              <w:jc w:val="center"/>
            </w:pPr>
            <w:r>
              <w:t>Справка о постановке на учет в медицинских организациях в ранние сроки беременности</w:t>
            </w:r>
          </w:p>
        </w:tc>
        <w:tc>
          <w:tcPr>
            <w:tcW w:w="1361" w:type="dxa"/>
            <w:vMerge w:val="restart"/>
          </w:tcPr>
          <w:p w:rsidR="00692A62" w:rsidRDefault="00692A62">
            <w:pPr>
              <w:pStyle w:val="ConsPlusNormal"/>
              <w:jc w:val="center"/>
            </w:pPr>
            <w:bookmarkStart w:id="31" w:name="P148"/>
            <w:bookmarkEnd w:id="31"/>
            <w:r>
              <w:t>Нарушение режима</w:t>
            </w:r>
          </w:p>
        </w:tc>
        <w:tc>
          <w:tcPr>
            <w:tcW w:w="3606" w:type="dxa"/>
            <w:gridSpan w:val="2"/>
          </w:tcPr>
          <w:p w:rsidR="00692A62" w:rsidRDefault="00692A62">
            <w:pPr>
              <w:pStyle w:val="ConsPlusNormal"/>
              <w:jc w:val="center"/>
            </w:pPr>
            <w:r>
              <w:t>Продолжительность страхового стажа</w:t>
            </w:r>
          </w:p>
        </w:tc>
      </w:tr>
      <w:tr w:rsidR="00692A62">
        <w:trPr>
          <w:trHeight w:val="450"/>
        </w:trPr>
        <w:tc>
          <w:tcPr>
            <w:tcW w:w="1304" w:type="dxa"/>
            <w:vMerge/>
          </w:tcPr>
          <w:p w:rsidR="00692A62" w:rsidRDefault="00692A62"/>
        </w:tc>
        <w:tc>
          <w:tcPr>
            <w:tcW w:w="1474" w:type="dxa"/>
            <w:vMerge/>
          </w:tcPr>
          <w:p w:rsidR="00692A62" w:rsidRDefault="00692A62"/>
        </w:tc>
        <w:tc>
          <w:tcPr>
            <w:tcW w:w="2381" w:type="dxa"/>
            <w:vMerge/>
          </w:tcPr>
          <w:p w:rsidR="00692A62" w:rsidRDefault="00692A62"/>
        </w:tc>
        <w:tc>
          <w:tcPr>
            <w:tcW w:w="3462" w:type="dxa"/>
            <w:gridSpan w:val="2"/>
            <w:vMerge/>
          </w:tcPr>
          <w:p w:rsidR="00692A62" w:rsidRDefault="00692A62"/>
        </w:tc>
        <w:tc>
          <w:tcPr>
            <w:tcW w:w="1361" w:type="dxa"/>
            <w:vMerge/>
          </w:tcPr>
          <w:p w:rsidR="00692A62" w:rsidRDefault="00692A62"/>
        </w:tc>
        <w:tc>
          <w:tcPr>
            <w:tcW w:w="941" w:type="dxa"/>
            <w:vMerge w:val="restart"/>
          </w:tcPr>
          <w:p w:rsidR="00692A62" w:rsidRDefault="00692A62">
            <w:pPr>
              <w:pStyle w:val="ConsPlusNormal"/>
              <w:jc w:val="center"/>
            </w:pPr>
            <w:bookmarkStart w:id="32" w:name="P150"/>
            <w:bookmarkEnd w:id="32"/>
            <w:r>
              <w:t>всего</w:t>
            </w:r>
          </w:p>
        </w:tc>
        <w:tc>
          <w:tcPr>
            <w:tcW w:w="2665" w:type="dxa"/>
            <w:vMerge w:val="restart"/>
          </w:tcPr>
          <w:p w:rsidR="00692A62" w:rsidRDefault="00692A62">
            <w:pPr>
              <w:pStyle w:val="ConsPlusNormal"/>
              <w:jc w:val="center"/>
            </w:pPr>
            <w:bookmarkStart w:id="33" w:name="P151"/>
            <w:bookmarkEnd w:id="33"/>
            <w:r>
              <w:t xml:space="preserve">в том числе </w:t>
            </w:r>
            <w:proofErr w:type="spellStart"/>
            <w:r>
              <w:t>нестраховые</w:t>
            </w:r>
            <w:proofErr w:type="spellEnd"/>
            <w:r>
              <w:t xml:space="preserve"> периоды</w:t>
            </w:r>
          </w:p>
        </w:tc>
      </w:tr>
      <w:tr w:rsidR="00692A62">
        <w:tc>
          <w:tcPr>
            <w:tcW w:w="1304" w:type="dxa"/>
            <w:vMerge/>
          </w:tcPr>
          <w:p w:rsidR="00692A62" w:rsidRDefault="00692A62"/>
        </w:tc>
        <w:tc>
          <w:tcPr>
            <w:tcW w:w="1474" w:type="dxa"/>
            <w:vMerge/>
          </w:tcPr>
          <w:p w:rsidR="00692A62" w:rsidRDefault="00692A62"/>
        </w:tc>
        <w:tc>
          <w:tcPr>
            <w:tcW w:w="2381" w:type="dxa"/>
            <w:vMerge/>
          </w:tcPr>
          <w:p w:rsidR="00692A62" w:rsidRDefault="00692A62"/>
        </w:tc>
        <w:tc>
          <w:tcPr>
            <w:tcW w:w="2324" w:type="dxa"/>
          </w:tcPr>
          <w:p w:rsidR="00692A62" w:rsidRDefault="00692A62">
            <w:pPr>
              <w:pStyle w:val="ConsPlusNormal"/>
              <w:jc w:val="center"/>
            </w:pPr>
            <w:bookmarkStart w:id="34" w:name="P152"/>
            <w:bookmarkEnd w:id="34"/>
            <w:r>
              <w:t>дата выдачи</w:t>
            </w:r>
          </w:p>
        </w:tc>
        <w:tc>
          <w:tcPr>
            <w:tcW w:w="1138" w:type="dxa"/>
          </w:tcPr>
          <w:p w:rsidR="00692A62" w:rsidRDefault="00692A62">
            <w:pPr>
              <w:pStyle w:val="ConsPlusNormal"/>
              <w:jc w:val="center"/>
            </w:pPr>
            <w:bookmarkStart w:id="35" w:name="P153"/>
            <w:bookmarkEnd w:id="35"/>
            <w:r>
              <w:t>номер</w:t>
            </w:r>
          </w:p>
        </w:tc>
        <w:tc>
          <w:tcPr>
            <w:tcW w:w="1361" w:type="dxa"/>
            <w:vMerge/>
          </w:tcPr>
          <w:p w:rsidR="00692A62" w:rsidRDefault="00692A62"/>
        </w:tc>
        <w:tc>
          <w:tcPr>
            <w:tcW w:w="941" w:type="dxa"/>
            <w:vMerge/>
          </w:tcPr>
          <w:p w:rsidR="00692A62" w:rsidRDefault="00692A62"/>
        </w:tc>
        <w:tc>
          <w:tcPr>
            <w:tcW w:w="2665" w:type="dxa"/>
            <w:vMerge/>
          </w:tcPr>
          <w:p w:rsidR="00692A62" w:rsidRDefault="00692A62"/>
        </w:tc>
      </w:tr>
      <w:tr w:rsidR="00692A62">
        <w:tc>
          <w:tcPr>
            <w:tcW w:w="1304" w:type="dxa"/>
          </w:tcPr>
          <w:p w:rsidR="00692A62" w:rsidRDefault="00692A62">
            <w:pPr>
              <w:pStyle w:val="ConsPlusNormal"/>
              <w:jc w:val="center"/>
            </w:pPr>
            <w:r>
              <w:t>23</w:t>
            </w:r>
          </w:p>
        </w:tc>
        <w:tc>
          <w:tcPr>
            <w:tcW w:w="1474" w:type="dxa"/>
          </w:tcPr>
          <w:p w:rsidR="00692A62" w:rsidRDefault="00692A62">
            <w:pPr>
              <w:pStyle w:val="ConsPlusNormal"/>
              <w:jc w:val="center"/>
            </w:pPr>
            <w:r>
              <w:t>24</w:t>
            </w:r>
          </w:p>
        </w:tc>
        <w:tc>
          <w:tcPr>
            <w:tcW w:w="2381" w:type="dxa"/>
          </w:tcPr>
          <w:p w:rsidR="00692A62" w:rsidRDefault="00692A62">
            <w:pPr>
              <w:pStyle w:val="ConsPlusNormal"/>
              <w:jc w:val="center"/>
            </w:pPr>
            <w:r>
              <w:t>25</w:t>
            </w:r>
          </w:p>
        </w:tc>
        <w:tc>
          <w:tcPr>
            <w:tcW w:w="2324" w:type="dxa"/>
          </w:tcPr>
          <w:p w:rsidR="00692A62" w:rsidRDefault="00692A62">
            <w:pPr>
              <w:pStyle w:val="ConsPlusNormal"/>
              <w:jc w:val="center"/>
            </w:pPr>
            <w:r>
              <w:t>26</w:t>
            </w:r>
          </w:p>
        </w:tc>
        <w:tc>
          <w:tcPr>
            <w:tcW w:w="1138" w:type="dxa"/>
          </w:tcPr>
          <w:p w:rsidR="00692A62" w:rsidRDefault="00692A62">
            <w:pPr>
              <w:pStyle w:val="ConsPlusNormal"/>
              <w:jc w:val="center"/>
            </w:pPr>
            <w:r>
              <w:t>27</w:t>
            </w:r>
          </w:p>
        </w:tc>
        <w:tc>
          <w:tcPr>
            <w:tcW w:w="1361" w:type="dxa"/>
          </w:tcPr>
          <w:p w:rsidR="00692A62" w:rsidRDefault="00692A62">
            <w:pPr>
              <w:pStyle w:val="ConsPlusNormal"/>
              <w:jc w:val="center"/>
            </w:pPr>
            <w:r>
              <w:t>28</w:t>
            </w:r>
          </w:p>
        </w:tc>
        <w:tc>
          <w:tcPr>
            <w:tcW w:w="941" w:type="dxa"/>
          </w:tcPr>
          <w:p w:rsidR="00692A62" w:rsidRDefault="00692A62">
            <w:pPr>
              <w:pStyle w:val="ConsPlusNormal"/>
              <w:jc w:val="center"/>
            </w:pPr>
            <w:r>
              <w:t>29</w:t>
            </w:r>
          </w:p>
        </w:tc>
        <w:tc>
          <w:tcPr>
            <w:tcW w:w="2665" w:type="dxa"/>
          </w:tcPr>
          <w:p w:rsidR="00692A62" w:rsidRDefault="00692A62">
            <w:pPr>
              <w:pStyle w:val="ConsPlusNormal"/>
              <w:jc w:val="center"/>
            </w:pPr>
            <w:r>
              <w:t>30</w:t>
            </w:r>
          </w:p>
        </w:tc>
      </w:tr>
      <w:tr w:rsidR="00692A62">
        <w:tc>
          <w:tcPr>
            <w:tcW w:w="1304" w:type="dxa"/>
          </w:tcPr>
          <w:p w:rsidR="00692A62" w:rsidRDefault="00692A62">
            <w:pPr>
              <w:pStyle w:val="ConsPlusNormal"/>
            </w:pPr>
          </w:p>
        </w:tc>
        <w:tc>
          <w:tcPr>
            <w:tcW w:w="1474" w:type="dxa"/>
          </w:tcPr>
          <w:p w:rsidR="00692A62" w:rsidRDefault="00692A62">
            <w:pPr>
              <w:pStyle w:val="ConsPlusNormal"/>
            </w:pPr>
          </w:p>
        </w:tc>
        <w:tc>
          <w:tcPr>
            <w:tcW w:w="2381" w:type="dxa"/>
          </w:tcPr>
          <w:p w:rsidR="00692A62" w:rsidRDefault="00692A62">
            <w:pPr>
              <w:pStyle w:val="ConsPlusNormal"/>
            </w:pPr>
          </w:p>
        </w:tc>
        <w:tc>
          <w:tcPr>
            <w:tcW w:w="2324" w:type="dxa"/>
          </w:tcPr>
          <w:p w:rsidR="00692A62" w:rsidRDefault="00692A62">
            <w:pPr>
              <w:pStyle w:val="ConsPlusNormal"/>
            </w:pPr>
          </w:p>
        </w:tc>
        <w:tc>
          <w:tcPr>
            <w:tcW w:w="1138" w:type="dxa"/>
          </w:tcPr>
          <w:p w:rsidR="00692A62" w:rsidRDefault="00692A62">
            <w:pPr>
              <w:pStyle w:val="ConsPlusNormal"/>
            </w:pPr>
          </w:p>
        </w:tc>
        <w:tc>
          <w:tcPr>
            <w:tcW w:w="1361" w:type="dxa"/>
          </w:tcPr>
          <w:p w:rsidR="00692A62" w:rsidRDefault="00692A62">
            <w:pPr>
              <w:pStyle w:val="ConsPlusNormal"/>
            </w:pPr>
          </w:p>
        </w:tc>
        <w:tc>
          <w:tcPr>
            <w:tcW w:w="941" w:type="dxa"/>
          </w:tcPr>
          <w:p w:rsidR="00692A62" w:rsidRDefault="00692A62">
            <w:pPr>
              <w:pStyle w:val="ConsPlusNormal"/>
            </w:pPr>
          </w:p>
        </w:tc>
        <w:tc>
          <w:tcPr>
            <w:tcW w:w="2665" w:type="dxa"/>
          </w:tcPr>
          <w:p w:rsidR="00692A62" w:rsidRDefault="00692A62">
            <w:pPr>
              <w:pStyle w:val="ConsPlusNormal"/>
            </w:pPr>
          </w:p>
        </w:tc>
      </w:tr>
      <w:tr w:rsidR="00692A62">
        <w:tc>
          <w:tcPr>
            <w:tcW w:w="1304" w:type="dxa"/>
          </w:tcPr>
          <w:p w:rsidR="00692A62" w:rsidRDefault="00692A62">
            <w:pPr>
              <w:pStyle w:val="ConsPlusNormal"/>
            </w:pPr>
          </w:p>
        </w:tc>
        <w:tc>
          <w:tcPr>
            <w:tcW w:w="1474" w:type="dxa"/>
          </w:tcPr>
          <w:p w:rsidR="00692A62" w:rsidRDefault="00692A62">
            <w:pPr>
              <w:pStyle w:val="ConsPlusNormal"/>
            </w:pPr>
          </w:p>
        </w:tc>
        <w:tc>
          <w:tcPr>
            <w:tcW w:w="2381" w:type="dxa"/>
          </w:tcPr>
          <w:p w:rsidR="00692A62" w:rsidRDefault="00692A62">
            <w:pPr>
              <w:pStyle w:val="ConsPlusNormal"/>
            </w:pPr>
          </w:p>
        </w:tc>
        <w:tc>
          <w:tcPr>
            <w:tcW w:w="2324" w:type="dxa"/>
          </w:tcPr>
          <w:p w:rsidR="00692A62" w:rsidRDefault="00692A62">
            <w:pPr>
              <w:pStyle w:val="ConsPlusNormal"/>
            </w:pPr>
          </w:p>
        </w:tc>
        <w:tc>
          <w:tcPr>
            <w:tcW w:w="1138" w:type="dxa"/>
          </w:tcPr>
          <w:p w:rsidR="00692A62" w:rsidRDefault="00692A62">
            <w:pPr>
              <w:pStyle w:val="ConsPlusNormal"/>
            </w:pPr>
          </w:p>
        </w:tc>
        <w:tc>
          <w:tcPr>
            <w:tcW w:w="1361" w:type="dxa"/>
          </w:tcPr>
          <w:p w:rsidR="00692A62" w:rsidRDefault="00692A62">
            <w:pPr>
              <w:pStyle w:val="ConsPlusNormal"/>
            </w:pPr>
          </w:p>
        </w:tc>
        <w:tc>
          <w:tcPr>
            <w:tcW w:w="941" w:type="dxa"/>
          </w:tcPr>
          <w:p w:rsidR="00692A62" w:rsidRDefault="00692A62">
            <w:pPr>
              <w:pStyle w:val="ConsPlusNormal"/>
            </w:pPr>
          </w:p>
        </w:tc>
        <w:tc>
          <w:tcPr>
            <w:tcW w:w="2665" w:type="dxa"/>
          </w:tcPr>
          <w:p w:rsidR="00692A62" w:rsidRDefault="00692A62">
            <w:pPr>
              <w:pStyle w:val="ConsPlusNormal"/>
            </w:pPr>
          </w:p>
        </w:tc>
      </w:tr>
    </w:tbl>
    <w:p w:rsidR="00692A62" w:rsidRDefault="00692A6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35"/>
        <w:gridCol w:w="1361"/>
        <w:gridCol w:w="562"/>
        <w:gridCol w:w="571"/>
        <w:gridCol w:w="706"/>
        <w:gridCol w:w="576"/>
        <w:gridCol w:w="710"/>
        <w:gridCol w:w="720"/>
        <w:gridCol w:w="1416"/>
        <w:gridCol w:w="1570"/>
        <w:gridCol w:w="1871"/>
        <w:gridCol w:w="2098"/>
      </w:tblGrid>
      <w:tr w:rsidR="00692A62">
        <w:tc>
          <w:tcPr>
            <w:tcW w:w="1435" w:type="dxa"/>
            <w:vMerge w:val="restart"/>
          </w:tcPr>
          <w:p w:rsidR="00692A62" w:rsidRDefault="00692A62">
            <w:pPr>
              <w:pStyle w:val="ConsPlusNormal"/>
              <w:jc w:val="center"/>
            </w:pPr>
            <w:bookmarkStart w:id="36" w:name="P179"/>
            <w:bookmarkEnd w:id="36"/>
            <w:r>
              <w:t xml:space="preserve">Срок действия трудового договора менее 6 </w:t>
            </w:r>
            <w:r>
              <w:lastRenderedPageBreak/>
              <w:t>месяцев</w:t>
            </w:r>
          </w:p>
        </w:tc>
        <w:tc>
          <w:tcPr>
            <w:tcW w:w="1361" w:type="dxa"/>
            <w:vMerge w:val="restart"/>
          </w:tcPr>
          <w:p w:rsidR="00692A62" w:rsidRDefault="00692A62">
            <w:pPr>
              <w:pStyle w:val="ConsPlusNormal"/>
              <w:jc w:val="center"/>
            </w:pPr>
            <w:bookmarkStart w:id="37" w:name="P180"/>
            <w:bookmarkEnd w:id="37"/>
            <w:r>
              <w:lastRenderedPageBreak/>
              <w:t>Условия исчисления пособий</w:t>
            </w:r>
          </w:p>
        </w:tc>
        <w:tc>
          <w:tcPr>
            <w:tcW w:w="1133" w:type="dxa"/>
            <w:gridSpan w:val="2"/>
          </w:tcPr>
          <w:p w:rsidR="00692A62" w:rsidRDefault="00692A62">
            <w:pPr>
              <w:pStyle w:val="ConsPlusNormal"/>
              <w:jc w:val="center"/>
            </w:pPr>
            <w:r>
              <w:t>Период простоя</w:t>
            </w:r>
          </w:p>
        </w:tc>
        <w:tc>
          <w:tcPr>
            <w:tcW w:w="1282" w:type="dxa"/>
            <w:gridSpan w:val="2"/>
          </w:tcPr>
          <w:p w:rsidR="00692A62" w:rsidRDefault="00692A62">
            <w:pPr>
              <w:pStyle w:val="ConsPlusNormal"/>
              <w:jc w:val="center"/>
            </w:pPr>
            <w:r>
              <w:t>Причитается пособие за период</w:t>
            </w:r>
          </w:p>
        </w:tc>
        <w:tc>
          <w:tcPr>
            <w:tcW w:w="1430" w:type="dxa"/>
            <w:gridSpan w:val="2"/>
          </w:tcPr>
          <w:p w:rsidR="00692A62" w:rsidRDefault="00692A62">
            <w:pPr>
              <w:pStyle w:val="ConsPlusNormal"/>
              <w:jc w:val="center"/>
            </w:pPr>
            <w:r>
              <w:t>Расчетный период</w:t>
            </w:r>
          </w:p>
        </w:tc>
        <w:tc>
          <w:tcPr>
            <w:tcW w:w="2986" w:type="dxa"/>
            <w:gridSpan w:val="2"/>
          </w:tcPr>
          <w:p w:rsidR="00692A62" w:rsidRDefault="00692A62">
            <w:pPr>
              <w:pStyle w:val="ConsPlusNormal"/>
              <w:jc w:val="center"/>
            </w:pPr>
            <w:r>
              <w:t>Сумма среднего заработка за расчетный период</w:t>
            </w:r>
          </w:p>
        </w:tc>
        <w:tc>
          <w:tcPr>
            <w:tcW w:w="1871" w:type="dxa"/>
            <w:vMerge w:val="restart"/>
          </w:tcPr>
          <w:p w:rsidR="00692A62" w:rsidRDefault="00692A62">
            <w:pPr>
              <w:pStyle w:val="ConsPlusNormal"/>
              <w:jc w:val="center"/>
            </w:pPr>
            <w:bookmarkStart w:id="38" w:name="P185"/>
            <w:bookmarkEnd w:id="38"/>
            <w:r>
              <w:t>Сведения о неполном рабочем времени (размер ставки)</w:t>
            </w:r>
          </w:p>
        </w:tc>
        <w:tc>
          <w:tcPr>
            <w:tcW w:w="2098" w:type="dxa"/>
            <w:vMerge w:val="restart"/>
          </w:tcPr>
          <w:p w:rsidR="00692A62" w:rsidRDefault="00692A62">
            <w:pPr>
              <w:pStyle w:val="ConsPlusNormal"/>
              <w:jc w:val="center"/>
            </w:pPr>
            <w:bookmarkStart w:id="39" w:name="P186"/>
            <w:bookmarkEnd w:id="39"/>
            <w:r>
              <w:t>Иная информация, влияющая на право получения пособия или исчисление его размера</w:t>
            </w:r>
          </w:p>
        </w:tc>
      </w:tr>
      <w:tr w:rsidR="00692A62">
        <w:tc>
          <w:tcPr>
            <w:tcW w:w="1435" w:type="dxa"/>
            <w:vMerge/>
          </w:tcPr>
          <w:p w:rsidR="00692A62" w:rsidRDefault="00692A62"/>
        </w:tc>
        <w:tc>
          <w:tcPr>
            <w:tcW w:w="1361" w:type="dxa"/>
            <w:vMerge/>
          </w:tcPr>
          <w:p w:rsidR="00692A62" w:rsidRDefault="00692A62"/>
        </w:tc>
        <w:tc>
          <w:tcPr>
            <w:tcW w:w="562" w:type="dxa"/>
          </w:tcPr>
          <w:p w:rsidR="00692A62" w:rsidRDefault="00692A62">
            <w:pPr>
              <w:pStyle w:val="ConsPlusNormal"/>
              <w:jc w:val="center"/>
            </w:pPr>
            <w:bookmarkStart w:id="40" w:name="P187"/>
            <w:bookmarkEnd w:id="40"/>
            <w:r>
              <w:t>с</w:t>
            </w:r>
          </w:p>
        </w:tc>
        <w:tc>
          <w:tcPr>
            <w:tcW w:w="571" w:type="dxa"/>
          </w:tcPr>
          <w:p w:rsidR="00692A62" w:rsidRDefault="00692A62">
            <w:pPr>
              <w:pStyle w:val="ConsPlusNormal"/>
              <w:jc w:val="center"/>
            </w:pPr>
            <w:bookmarkStart w:id="41" w:name="P188"/>
            <w:bookmarkEnd w:id="41"/>
            <w:r>
              <w:t>по</w:t>
            </w:r>
          </w:p>
        </w:tc>
        <w:tc>
          <w:tcPr>
            <w:tcW w:w="706" w:type="dxa"/>
          </w:tcPr>
          <w:p w:rsidR="00692A62" w:rsidRDefault="00692A62">
            <w:pPr>
              <w:pStyle w:val="ConsPlusNormal"/>
              <w:jc w:val="center"/>
            </w:pPr>
            <w:bookmarkStart w:id="42" w:name="P189"/>
            <w:bookmarkEnd w:id="42"/>
            <w:r>
              <w:t>с</w:t>
            </w:r>
          </w:p>
        </w:tc>
        <w:tc>
          <w:tcPr>
            <w:tcW w:w="576" w:type="dxa"/>
          </w:tcPr>
          <w:p w:rsidR="00692A62" w:rsidRDefault="00692A62">
            <w:pPr>
              <w:pStyle w:val="ConsPlusNormal"/>
              <w:jc w:val="center"/>
            </w:pPr>
            <w:bookmarkStart w:id="43" w:name="P190"/>
            <w:bookmarkEnd w:id="43"/>
            <w:r>
              <w:t>по</w:t>
            </w:r>
          </w:p>
        </w:tc>
        <w:tc>
          <w:tcPr>
            <w:tcW w:w="710" w:type="dxa"/>
          </w:tcPr>
          <w:p w:rsidR="00692A62" w:rsidRDefault="00692A62">
            <w:pPr>
              <w:pStyle w:val="ConsPlusNormal"/>
              <w:jc w:val="center"/>
            </w:pPr>
            <w:bookmarkStart w:id="44" w:name="P191"/>
            <w:bookmarkEnd w:id="44"/>
            <w:r>
              <w:t>с</w:t>
            </w:r>
          </w:p>
        </w:tc>
        <w:tc>
          <w:tcPr>
            <w:tcW w:w="720" w:type="dxa"/>
          </w:tcPr>
          <w:p w:rsidR="00692A62" w:rsidRDefault="00692A62">
            <w:pPr>
              <w:pStyle w:val="ConsPlusNormal"/>
              <w:jc w:val="center"/>
            </w:pPr>
            <w:bookmarkStart w:id="45" w:name="P192"/>
            <w:bookmarkEnd w:id="45"/>
            <w:r>
              <w:t>по</w:t>
            </w:r>
          </w:p>
        </w:tc>
        <w:tc>
          <w:tcPr>
            <w:tcW w:w="1416" w:type="dxa"/>
          </w:tcPr>
          <w:p w:rsidR="00692A62" w:rsidRDefault="00692A62">
            <w:pPr>
              <w:pStyle w:val="ConsPlusNormal"/>
              <w:jc w:val="center"/>
            </w:pPr>
            <w:bookmarkStart w:id="46" w:name="P193"/>
            <w:bookmarkEnd w:id="46"/>
            <w:r>
              <w:t>за 20__ год</w:t>
            </w:r>
          </w:p>
        </w:tc>
        <w:tc>
          <w:tcPr>
            <w:tcW w:w="1570" w:type="dxa"/>
          </w:tcPr>
          <w:p w:rsidR="00692A62" w:rsidRDefault="00692A62">
            <w:pPr>
              <w:pStyle w:val="ConsPlusNormal"/>
              <w:jc w:val="center"/>
            </w:pPr>
            <w:bookmarkStart w:id="47" w:name="P194"/>
            <w:bookmarkEnd w:id="47"/>
            <w:r>
              <w:t>за 20__ год</w:t>
            </w:r>
          </w:p>
        </w:tc>
        <w:tc>
          <w:tcPr>
            <w:tcW w:w="1871" w:type="dxa"/>
            <w:vMerge/>
          </w:tcPr>
          <w:p w:rsidR="00692A62" w:rsidRDefault="00692A62"/>
        </w:tc>
        <w:tc>
          <w:tcPr>
            <w:tcW w:w="2098" w:type="dxa"/>
            <w:vMerge/>
          </w:tcPr>
          <w:p w:rsidR="00692A62" w:rsidRDefault="00692A62"/>
        </w:tc>
      </w:tr>
      <w:tr w:rsidR="00692A62">
        <w:tc>
          <w:tcPr>
            <w:tcW w:w="1435" w:type="dxa"/>
          </w:tcPr>
          <w:p w:rsidR="00692A62" w:rsidRDefault="00692A62">
            <w:pPr>
              <w:pStyle w:val="ConsPlusNormal"/>
              <w:jc w:val="center"/>
            </w:pPr>
            <w:r>
              <w:lastRenderedPageBreak/>
              <w:t>31</w:t>
            </w:r>
          </w:p>
        </w:tc>
        <w:tc>
          <w:tcPr>
            <w:tcW w:w="1361" w:type="dxa"/>
          </w:tcPr>
          <w:p w:rsidR="00692A62" w:rsidRDefault="00692A62">
            <w:pPr>
              <w:pStyle w:val="ConsPlusNormal"/>
              <w:jc w:val="center"/>
            </w:pPr>
            <w:r>
              <w:t>32</w:t>
            </w:r>
          </w:p>
        </w:tc>
        <w:tc>
          <w:tcPr>
            <w:tcW w:w="562" w:type="dxa"/>
          </w:tcPr>
          <w:p w:rsidR="00692A62" w:rsidRDefault="00692A62">
            <w:pPr>
              <w:pStyle w:val="ConsPlusNormal"/>
              <w:jc w:val="center"/>
            </w:pPr>
            <w:r>
              <w:t>33</w:t>
            </w:r>
          </w:p>
        </w:tc>
        <w:tc>
          <w:tcPr>
            <w:tcW w:w="571" w:type="dxa"/>
          </w:tcPr>
          <w:p w:rsidR="00692A62" w:rsidRDefault="00692A62">
            <w:pPr>
              <w:pStyle w:val="ConsPlusNormal"/>
              <w:jc w:val="center"/>
            </w:pPr>
            <w:r>
              <w:t>34</w:t>
            </w:r>
          </w:p>
        </w:tc>
        <w:tc>
          <w:tcPr>
            <w:tcW w:w="706" w:type="dxa"/>
          </w:tcPr>
          <w:p w:rsidR="00692A62" w:rsidRDefault="00692A62">
            <w:pPr>
              <w:pStyle w:val="ConsPlusNormal"/>
              <w:jc w:val="center"/>
            </w:pPr>
            <w:r>
              <w:t>35</w:t>
            </w:r>
          </w:p>
        </w:tc>
        <w:tc>
          <w:tcPr>
            <w:tcW w:w="576" w:type="dxa"/>
          </w:tcPr>
          <w:p w:rsidR="00692A62" w:rsidRDefault="00692A62">
            <w:pPr>
              <w:pStyle w:val="ConsPlusNormal"/>
              <w:jc w:val="center"/>
            </w:pPr>
            <w:r>
              <w:t>36</w:t>
            </w:r>
          </w:p>
        </w:tc>
        <w:tc>
          <w:tcPr>
            <w:tcW w:w="710" w:type="dxa"/>
          </w:tcPr>
          <w:p w:rsidR="00692A62" w:rsidRDefault="00692A62">
            <w:pPr>
              <w:pStyle w:val="ConsPlusNormal"/>
              <w:jc w:val="center"/>
            </w:pPr>
            <w:r>
              <w:t>37</w:t>
            </w:r>
          </w:p>
        </w:tc>
        <w:tc>
          <w:tcPr>
            <w:tcW w:w="720" w:type="dxa"/>
          </w:tcPr>
          <w:p w:rsidR="00692A62" w:rsidRDefault="00692A62">
            <w:pPr>
              <w:pStyle w:val="ConsPlusNormal"/>
              <w:jc w:val="center"/>
            </w:pPr>
            <w:r>
              <w:t>38</w:t>
            </w:r>
          </w:p>
        </w:tc>
        <w:tc>
          <w:tcPr>
            <w:tcW w:w="1416" w:type="dxa"/>
          </w:tcPr>
          <w:p w:rsidR="00692A62" w:rsidRDefault="00692A62">
            <w:pPr>
              <w:pStyle w:val="ConsPlusNormal"/>
              <w:jc w:val="center"/>
            </w:pPr>
            <w:r>
              <w:t>39</w:t>
            </w:r>
          </w:p>
        </w:tc>
        <w:tc>
          <w:tcPr>
            <w:tcW w:w="1570" w:type="dxa"/>
          </w:tcPr>
          <w:p w:rsidR="00692A62" w:rsidRDefault="00692A62">
            <w:pPr>
              <w:pStyle w:val="ConsPlusNormal"/>
              <w:jc w:val="center"/>
            </w:pPr>
            <w:r>
              <w:t>40</w:t>
            </w:r>
          </w:p>
        </w:tc>
        <w:tc>
          <w:tcPr>
            <w:tcW w:w="1871" w:type="dxa"/>
          </w:tcPr>
          <w:p w:rsidR="00692A62" w:rsidRDefault="00692A62">
            <w:pPr>
              <w:pStyle w:val="ConsPlusNormal"/>
              <w:jc w:val="center"/>
            </w:pPr>
            <w:r>
              <w:t>41</w:t>
            </w:r>
          </w:p>
        </w:tc>
        <w:tc>
          <w:tcPr>
            <w:tcW w:w="2098" w:type="dxa"/>
          </w:tcPr>
          <w:p w:rsidR="00692A62" w:rsidRDefault="00692A62">
            <w:pPr>
              <w:pStyle w:val="ConsPlusNormal"/>
              <w:jc w:val="center"/>
            </w:pPr>
            <w:r>
              <w:t>42</w:t>
            </w:r>
          </w:p>
        </w:tc>
      </w:tr>
      <w:tr w:rsidR="00692A62">
        <w:tc>
          <w:tcPr>
            <w:tcW w:w="1435" w:type="dxa"/>
          </w:tcPr>
          <w:p w:rsidR="00692A62" w:rsidRDefault="00692A62">
            <w:pPr>
              <w:pStyle w:val="ConsPlusNormal"/>
            </w:pPr>
          </w:p>
        </w:tc>
        <w:tc>
          <w:tcPr>
            <w:tcW w:w="1361" w:type="dxa"/>
          </w:tcPr>
          <w:p w:rsidR="00692A62" w:rsidRDefault="00692A62">
            <w:pPr>
              <w:pStyle w:val="ConsPlusNormal"/>
            </w:pPr>
          </w:p>
        </w:tc>
        <w:tc>
          <w:tcPr>
            <w:tcW w:w="562" w:type="dxa"/>
          </w:tcPr>
          <w:p w:rsidR="00692A62" w:rsidRDefault="00692A62">
            <w:pPr>
              <w:pStyle w:val="ConsPlusNormal"/>
            </w:pPr>
          </w:p>
        </w:tc>
        <w:tc>
          <w:tcPr>
            <w:tcW w:w="571" w:type="dxa"/>
          </w:tcPr>
          <w:p w:rsidR="00692A62" w:rsidRDefault="00692A62">
            <w:pPr>
              <w:pStyle w:val="ConsPlusNormal"/>
            </w:pPr>
          </w:p>
        </w:tc>
        <w:tc>
          <w:tcPr>
            <w:tcW w:w="706" w:type="dxa"/>
          </w:tcPr>
          <w:p w:rsidR="00692A62" w:rsidRDefault="00692A62">
            <w:pPr>
              <w:pStyle w:val="ConsPlusNormal"/>
            </w:pPr>
          </w:p>
        </w:tc>
        <w:tc>
          <w:tcPr>
            <w:tcW w:w="576" w:type="dxa"/>
          </w:tcPr>
          <w:p w:rsidR="00692A62" w:rsidRDefault="00692A62">
            <w:pPr>
              <w:pStyle w:val="ConsPlusNormal"/>
            </w:pPr>
          </w:p>
        </w:tc>
        <w:tc>
          <w:tcPr>
            <w:tcW w:w="710" w:type="dxa"/>
          </w:tcPr>
          <w:p w:rsidR="00692A62" w:rsidRDefault="00692A62">
            <w:pPr>
              <w:pStyle w:val="ConsPlusNormal"/>
            </w:pPr>
          </w:p>
        </w:tc>
        <w:tc>
          <w:tcPr>
            <w:tcW w:w="720" w:type="dxa"/>
          </w:tcPr>
          <w:p w:rsidR="00692A62" w:rsidRDefault="00692A62">
            <w:pPr>
              <w:pStyle w:val="ConsPlusNormal"/>
            </w:pPr>
          </w:p>
        </w:tc>
        <w:tc>
          <w:tcPr>
            <w:tcW w:w="1416" w:type="dxa"/>
          </w:tcPr>
          <w:p w:rsidR="00692A62" w:rsidRDefault="00692A62">
            <w:pPr>
              <w:pStyle w:val="ConsPlusNormal"/>
            </w:pPr>
          </w:p>
        </w:tc>
        <w:tc>
          <w:tcPr>
            <w:tcW w:w="1570" w:type="dxa"/>
          </w:tcPr>
          <w:p w:rsidR="00692A62" w:rsidRDefault="00692A62">
            <w:pPr>
              <w:pStyle w:val="ConsPlusNormal"/>
            </w:pPr>
          </w:p>
        </w:tc>
        <w:tc>
          <w:tcPr>
            <w:tcW w:w="1871" w:type="dxa"/>
          </w:tcPr>
          <w:p w:rsidR="00692A62" w:rsidRDefault="00692A62">
            <w:pPr>
              <w:pStyle w:val="ConsPlusNormal"/>
            </w:pPr>
          </w:p>
        </w:tc>
        <w:tc>
          <w:tcPr>
            <w:tcW w:w="2098" w:type="dxa"/>
          </w:tcPr>
          <w:p w:rsidR="00692A62" w:rsidRDefault="00692A62">
            <w:pPr>
              <w:pStyle w:val="ConsPlusNormal"/>
            </w:pPr>
          </w:p>
        </w:tc>
      </w:tr>
      <w:tr w:rsidR="00692A62">
        <w:tc>
          <w:tcPr>
            <w:tcW w:w="1435" w:type="dxa"/>
          </w:tcPr>
          <w:p w:rsidR="00692A62" w:rsidRDefault="00692A62">
            <w:pPr>
              <w:pStyle w:val="ConsPlusNormal"/>
            </w:pPr>
          </w:p>
        </w:tc>
        <w:tc>
          <w:tcPr>
            <w:tcW w:w="1361" w:type="dxa"/>
          </w:tcPr>
          <w:p w:rsidR="00692A62" w:rsidRDefault="00692A62">
            <w:pPr>
              <w:pStyle w:val="ConsPlusNormal"/>
            </w:pPr>
          </w:p>
        </w:tc>
        <w:tc>
          <w:tcPr>
            <w:tcW w:w="562" w:type="dxa"/>
          </w:tcPr>
          <w:p w:rsidR="00692A62" w:rsidRDefault="00692A62">
            <w:pPr>
              <w:pStyle w:val="ConsPlusNormal"/>
            </w:pPr>
          </w:p>
        </w:tc>
        <w:tc>
          <w:tcPr>
            <w:tcW w:w="571" w:type="dxa"/>
          </w:tcPr>
          <w:p w:rsidR="00692A62" w:rsidRDefault="00692A62">
            <w:pPr>
              <w:pStyle w:val="ConsPlusNormal"/>
            </w:pPr>
          </w:p>
        </w:tc>
        <w:tc>
          <w:tcPr>
            <w:tcW w:w="706" w:type="dxa"/>
          </w:tcPr>
          <w:p w:rsidR="00692A62" w:rsidRDefault="00692A62">
            <w:pPr>
              <w:pStyle w:val="ConsPlusNormal"/>
            </w:pPr>
          </w:p>
        </w:tc>
        <w:tc>
          <w:tcPr>
            <w:tcW w:w="576" w:type="dxa"/>
          </w:tcPr>
          <w:p w:rsidR="00692A62" w:rsidRDefault="00692A62">
            <w:pPr>
              <w:pStyle w:val="ConsPlusNormal"/>
            </w:pPr>
          </w:p>
        </w:tc>
        <w:tc>
          <w:tcPr>
            <w:tcW w:w="710" w:type="dxa"/>
          </w:tcPr>
          <w:p w:rsidR="00692A62" w:rsidRDefault="00692A62">
            <w:pPr>
              <w:pStyle w:val="ConsPlusNormal"/>
            </w:pPr>
          </w:p>
        </w:tc>
        <w:tc>
          <w:tcPr>
            <w:tcW w:w="720" w:type="dxa"/>
          </w:tcPr>
          <w:p w:rsidR="00692A62" w:rsidRDefault="00692A62">
            <w:pPr>
              <w:pStyle w:val="ConsPlusNormal"/>
            </w:pPr>
          </w:p>
        </w:tc>
        <w:tc>
          <w:tcPr>
            <w:tcW w:w="1416" w:type="dxa"/>
          </w:tcPr>
          <w:p w:rsidR="00692A62" w:rsidRDefault="00692A62">
            <w:pPr>
              <w:pStyle w:val="ConsPlusNormal"/>
            </w:pPr>
          </w:p>
        </w:tc>
        <w:tc>
          <w:tcPr>
            <w:tcW w:w="1570" w:type="dxa"/>
          </w:tcPr>
          <w:p w:rsidR="00692A62" w:rsidRDefault="00692A62">
            <w:pPr>
              <w:pStyle w:val="ConsPlusNormal"/>
            </w:pPr>
          </w:p>
        </w:tc>
        <w:tc>
          <w:tcPr>
            <w:tcW w:w="1871" w:type="dxa"/>
          </w:tcPr>
          <w:p w:rsidR="00692A62" w:rsidRDefault="00692A62">
            <w:pPr>
              <w:pStyle w:val="ConsPlusNormal"/>
            </w:pPr>
          </w:p>
        </w:tc>
        <w:tc>
          <w:tcPr>
            <w:tcW w:w="2098" w:type="dxa"/>
          </w:tcPr>
          <w:p w:rsidR="00692A62" w:rsidRDefault="00692A62">
            <w:pPr>
              <w:pStyle w:val="ConsPlusNormal"/>
            </w:pPr>
          </w:p>
        </w:tc>
      </w:tr>
    </w:tbl>
    <w:p w:rsidR="00692A62" w:rsidRDefault="00692A6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2721"/>
        <w:gridCol w:w="2639"/>
        <w:gridCol w:w="2568"/>
        <w:gridCol w:w="4252"/>
      </w:tblGrid>
      <w:tr w:rsidR="00692A62">
        <w:tc>
          <w:tcPr>
            <w:tcW w:w="1417" w:type="dxa"/>
            <w:vMerge w:val="restart"/>
          </w:tcPr>
          <w:p w:rsidR="00692A62" w:rsidRDefault="00692A62">
            <w:pPr>
              <w:pStyle w:val="ConsPlusNormal"/>
              <w:jc w:val="center"/>
            </w:pPr>
            <w:bookmarkStart w:id="48" w:name="P232"/>
            <w:bookmarkEnd w:id="48"/>
            <w:r>
              <w:t>Способ выплаты</w:t>
            </w:r>
          </w:p>
        </w:tc>
        <w:tc>
          <w:tcPr>
            <w:tcW w:w="12180" w:type="dxa"/>
            <w:gridSpan w:val="4"/>
          </w:tcPr>
          <w:p w:rsidR="00692A62" w:rsidRDefault="00692A62">
            <w:pPr>
              <w:pStyle w:val="ConsPlusNormal"/>
              <w:jc w:val="center"/>
            </w:pPr>
            <w:r>
              <w:t>Реквизиты для перечисления пособия застрахованному лицу на банковский счет</w:t>
            </w:r>
          </w:p>
        </w:tc>
      </w:tr>
      <w:tr w:rsidR="00692A62">
        <w:tc>
          <w:tcPr>
            <w:tcW w:w="1417" w:type="dxa"/>
            <w:vMerge/>
          </w:tcPr>
          <w:p w:rsidR="00692A62" w:rsidRDefault="00692A62"/>
        </w:tc>
        <w:tc>
          <w:tcPr>
            <w:tcW w:w="2721" w:type="dxa"/>
          </w:tcPr>
          <w:p w:rsidR="00692A62" w:rsidRDefault="00692A62">
            <w:pPr>
              <w:pStyle w:val="ConsPlusNormal"/>
              <w:jc w:val="center"/>
            </w:pPr>
            <w:bookmarkStart w:id="49" w:name="P234"/>
            <w:bookmarkEnd w:id="49"/>
            <w:r>
              <w:t>наименование Банка</w:t>
            </w:r>
          </w:p>
        </w:tc>
        <w:tc>
          <w:tcPr>
            <w:tcW w:w="2639" w:type="dxa"/>
          </w:tcPr>
          <w:p w:rsidR="00692A62" w:rsidRDefault="00692A62">
            <w:pPr>
              <w:pStyle w:val="ConsPlusNormal"/>
              <w:jc w:val="center"/>
            </w:pPr>
            <w:bookmarkStart w:id="50" w:name="P235"/>
            <w:bookmarkEnd w:id="50"/>
            <w:r>
              <w:t>N счета</w:t>
            </w:r>
          </w:p>
        </w:tc>
        <w:tc>
          <w:tcPr>
            <w:tcW w:w="2568" w:type="dxa"/>
          </w:tcPr>
          <w:p w:rsidR="00692A62" w:rsidRDefault="00692A62">
            <w:pPr>
              <w:pStyle w:val="ConsPlusNormal"/>
              <w:jc w:val="center"/>
            </w:pPr>
            <w:bookmarkStart w:id="51" w:name="P236"/>
            <w:bookmarkEnd w:id="51"/>
            <w:r>
              <w:t>БИК</w:t>
            </w:r>
          </w:p>
        </w:tc>
        <w:tc>
          <w:tcPr>
            <w:tcW w:w="4252" w:type="dxa"/>
          </w:tcPr>
          <w:p w:rsidR="00692A62" w:rsidRDefault="00692A62">
            <w:pPr>
              <w:pStyle w:val="ConsPlusNormal"/>
              <w:jc w:val="center"/>
            </w:pPr>
            <w:bookmarkStart w:id="52" w:name="P237"/>
            <w:bookmarkEnd w:id="52"/>
            <w:r>
              <w:t>N платежной карты, являющейся национальным платежным инструментом</w:t>
            </w:r>
          </w:p>
        </w:tc>
      </w:tr>
      <w:tr w:rsidR="00692A62">
        <w:tc>
          <w:tcPr>
            <w:tcW w:w="1417" w:type="dxa"/>
          </w:tcPr>
          <w:p w:rsidR="00692A62" w:rsidRDefault="00692A62">
            <w:pPr>
              <w:pStyle w:val="ConsPlusNormal"/>
              <w:jc w:val="center"/>
            </w:pPr>
            <w:r>
              <w:t>43</w:t>
            </w:r>
          </w:p>
        </w:tc>
        <w:tc>
          <w:tcPr>
            <w:tcW w:w="2721" w:type="dxa"/>
          </w:tcPr>
          <w:p w:rsidR="00692A62" w:rsidRDefault="00692A62">
            <w:pPr>
              <w:pStyle w:val="ConsPlusNormal"/>
              <w:jc w:val="center"/>
            </w:pPr>
            <w:r>
              <w:t>44</w:t>
            </w:r>
          </w:p>
        </w:tc>
        <w:tc>
          <w:tcPr>
            <w:tcW w:w="2639" w:type="dxa"/>
          </w:tcPr>
          <w:p w:rsidR="00692A62" w:rsidRDefault="00692A62">
            <w:pPr>
              <w:pStyle w:val="ConsPlusNormal"/>
              <w:jc w:val="center"/>
            </w:pPr>
            <w:r>
              <w:t>45</w:t>
            </w:r>
          </w:p>
        </w:tc>
        <w:tc>
          <w:tcPr>
            <w:tcW w:w="2568" w:type="dxa"/>
          </w:tcPr>
          <w:p w:rsidR="00692A62" w:rsidRDefault="00692A62">
            <w:pPr>
              <w:pStyle w:val="ConsPlusNormal"/>
              <w:jc w:val="center"/>
            </w:pPr>
            <w:r>
              <w:t>46</w:t>
            </w:r>
          </w:p>
        </w:tc>
        <w:tc>
          <w:tcPr>
            <w:tcW w:w="4252" w:type="dxa"/>
          </w:tcPr>
          <w:p w:rsidR="00692A62" w:rsidRDefault="00692A62">
            <w:pPr>
              <w:pStyle w:val="ConsPlusNormal"/>
              <w:jc w:val="center"/>
            </w:pPr>
            <w:r>
              <w:t>47</w:t>
            </w:r>
          </w:p>
        </w:tc>
      </w:tr>
      <w:tr w:rsidR="00692A62">
        <w:tc>
          <w:tcPr>
            <w:tcW w:w="1417" w:type="dxa"/>
          </w:tcPr>
          <w:p w:rsidR="00692A62" w:rsidRDefault="00692A62">
            <w:pPr>
              <w:pStyle w:val="ConsPlusNormal"/>
            </w:pPr>
          </w:p>
        </w:tc>
        <w:tc>
          <w:tcPr>
            <w:tcW w:w="2721" w:type="dxa"/>
          </w:tcPr>
          <w:p w:rsidR="00692A62" w:rsidRDefault="00692A62">
            <w:pPr>
              <w:pStyle w:val="ConsPlusNormal"/>
            </w:pPr>
          </w:p>
        </w:tc>
        <w:tc>
          <w:tcPr>
            <w:tcW w:w="2639" w:type="dxa"/>
          </w:tcPr>
          <w:p w:rsidR="00692A62" w:rsidRDefault="00692A62">
            <w:pPr>
              <w:pStyle w:val="ConsPlusNormal"/>
            </w:pPr>
          </w:p>
        </w:tc>
        <w:tc>
          <w:tcPr>
            <w:tcW w:w="2568" w:type="dxa"/>
          </w:tcPr>
          <w:p w:rsidR="00692A62" w:rsidRDefault="00692A62">
            <w:pPr>
              <w:pStyle w:val="ConsPlusNormal"/>
            </w:pPr>
          </w:p>
        </w:tc>
        <w:tc>
          <w:tcPr>
            <w:tcW w:w="4252" w:type="dxa"/>
          </w:tcPr>
          <w:p w:rsidR="00692A62" w:rsidRDefault="00692A62">
            <w:pPr>
              <w:pStyle w:val="ConsPlusNormal"/>
            </w:pPr>
          </w:p>
        </w:tc>
      </w:tr>
      <w:tr w:rsidR="00692A62">
        <w:tc>
          <w:tcPr>
            <w:tcW w:w="1417" w:type="dxa"/>
          </w:tcPr>
          <w:p w:rsidR="00692A62" w:rsidRDefault="00692A62">
            <w:pPr>
              <w:pStyle w:val="ConsPlusNormal"/>
            </w:pPr>
          </w:p>
        </w:tc>
        <w:tc>
          <w:tcPr>
            <w:tcW w:w="2721" w:type="dxa"/>
          </w:tcPr>
          <w:p w:rsidR="00692A62" w:rsidRDefault="00692A62">
            <w:pPr>
              <w:pStyle w:val="ConsPlusNormal"/>
            </w:pPr>
          </w:p>
        </w:tc>
        <w:tc>
          <w:tcPr>
            <w:tcW w:w="2639" w:type="dxa"/>
          </w:tcPr>
          <w:p w:rsidR="00692A62" w:rsidRDefault="00692A62">
            <w:pPr>
              <w:pStyle w:val="ConsPlusNormal"/>
            </w:pPr>
          </w:p>
        </w:tc>
        <w:tc>
          <w:tcPr>
            <w:tcW w:w="2568" w:type="dxa"/>
          </w:tcPr>
          <w:p w:rsidR="00692A62" w:rsidRDefault="00692A62">
            <w:pPr>
              <w:pStyle w:val="ConsPlusNormal"/>
            </w:pPr>
          </w:p>
        </w:tc>
        <w:tc>
          <w:tcPr>
            <w:tcW w:w="4252" w:type="dxa"/>
          </w:tcPr>
          <w:p w:rsidR="00692A62" w:rsidRDefault="00692A62">
            <w:pPr>
              <w:pStyle w:val="ConsPlusNormal"/>
            </w:pPr>
          </w:p>
        </w:tc>
      </w:tr>
    </w:tbl>
    <w:p w:rsidR="00692A62" w:rsidRDefault="00692A62">
      <w:pPr>
        <w:sectPr w:rsidR="00692A62">
          <w:pgSz w:w="16838" w:h="11905" w:orient="landscape"/>
          <w:pgMar w:top="1701" w:right="1134" w:bottom="850" w:left="1134" w:header="0" w:footer="0" w:gutter="0"/>
          <w:cols w:space="720"/>
        </w:sectPr>
      </w:pPr>
    </w:p>
    <w:p w:rsidR="00692A62" w:rsidRDefault="00692A62">
      <w:pPr>
        <w:pStyle w:val="ConsPlusNormal"/>
        <w:jc w:val="both"/>
      </w:pPr>
      <w:bookmarkStart w:id="53" w:name="_GoBack"/>
      <w:bookmarkEnd w:id="53"/>
    </w:p>
    <w:p w:rsidR="00692A62" w:rsidRDefault="00692A62">
      <w:pPr>
        <w:pStyle w:val="ConsPlusNormal"/>
        <w:jc w:val="both"/>
      </w:pPr>
    </w:p>
    <w:p w:rsidR="00692A62" w:rsidRDefault="00692A62">
      <w:pPr>
        <w:pStyle w:val="ConsPlusNormal"/>
        <w:jc w:val="right"/>
        <w:outlineLvl w:val="0"/>
      </w:pPr>
      <w:r>
        <w:t>Приложение N 2</w:t>
      </w:r>
    </w:p>
    <w:p w:rsidR="00692A62" w:rsidRDefault="00692A62">
      <w:pPr>
        <w:pStyle w:val="ConsPlusNormal"/>
        <w:jc w:val="right"/>
      </w:pPr>
      <w:r>
        <w:t>к приказу Фонда социального</w:t>
      </w:r>
    </w:p>
    <w:p w:rsidR="00692A62" w:rsidRDefault="00692A62">
      <w:pPr>
        <w:pStyle w:val="ConsPlusNormal"/>
        <w:jc w:val="right"/>
      </w:pPr>
      <w:r>
        <w:t>страхования Российской Федерации</w:t>
      </w:r>
    </w:p>
    <w:p w:rsidR="00692A62" w:rsidRDefault="00692A62">
      <w:pPr>
        <w:pStyle w:val="ConsPlusNormal"/>
        <w:jc w:val="right"/>
      </w:pPr>
      <w:r>
        <w:t>от 24.11.2017 N 579</w:t>
      </w:r>
    </w:p>
    <w:p w:rsidR="00692A62" w:rsidRDefault="00692A62">
      <w:pPr>
        <w:pStyle w:val="ConsPlusNormal"/>
        <w:jc w:val="both"/>
      </w:pPr>
    </w:p>
    <w:p w:rsidR="00692A62" w:rsidRDefault="00692A62">
      <w:pPr>
        <w:pStyle w:val="ConsPlusTitle"/>
        <w:jc w:val="center"/>
      </w:pPr>
      <w:bookmarkStart w:id="54" w:name="P263"/>
      <w:bookmarkEnd w:id="54"/>
      <w:r>
        <w:t>ПОРЯДОК</w:t>
      </w:r>
    </w:p>
    <w:p w:rsidR="00692A62" w:rsidRDefault="00692A62">
      <w:pPr>
        <w:pStyle w:val="ConsPlusTitle"/>
        <w:jc w:val="center"/>
      </w:pPr>
      <w:r>
        <w:t>ЗАПОЛНЕНИЯ РЕЕСТРА СВЕДЕНИЙ, НЕОБХОДИМЫХ ДЛЯ НАЗНАЧЕНИЯ</w:t>
      </w:r>
    </w:p>
    <w:p w:rsidR="00692A62" w:rsidRDefault="00692A62">
      <w:pPr>
        <w:pStyle w:val="ConsPlusTitle"/>
        <w:jc w:val="center"/>
      </w:pPr>
      <w:r>
        <w:t>И ВЫПЛАТЫ ПОСОБИЙ ПО ВРЕМЕННОЙ НЕТРУДОСПОСОБНОСТИ,</w:t>
      </w:r>
    </w:p>
    <w:p w:rsidR="00692A62" w:rsidRDefault="00692A62">
      <w:pPr>
        <w:pStyle w:val="ConsPlusTitle"/>
        <w:jc w:val="center"/>
      </w:pPr>
      <w:r>
        <w:t>ПО БЕРЕМЕННОСТИ И РОДАМ, ЕДИНОВРЕМЕННОГО ПОСОБИЯ</w:t>
      </w:r>
    </w:p>
    <w:p w:rsidR="00692A62" w:rsidRDefault="00692A62">
      <w:pPr>
        <w:pStyle w:val="ConsPlusTitle"/>
        <w:jc w:val="center"/>
      </w:pPr>
      <w:r>
        <w:t>ЖЕНЩИНАМ, ВСТАВШИМ НА УЧЕТ В МЕДИЦИНСКИХ</w:t>
      </w:r>
    </w:p>
    <w:p w:rsidR="00692A62" w:rsidRDefault="00692A62">
      <w:pPr>
        <w:pStyle w:val="ConsPlusTitle"/>
        <w:jc w:val="center"/>
      </w:pPr>
      <w:r>
        <w:t>ОРГАНИЗАЦИЯХ В РАННИЕ СРОКИ БЕРЕМЕННОСТИ</w:t>
      </w:r>
    </w:p>
    <w:p w:rsidR="00692A62" w:rsidRDefault="00692A62">
      <w:pPr>
        <w:pStyle w:val="ConsPlusNormal"/>
        <w:jc w:val="both"/>
      </w:pPr>
    </w:p>
    <w:p w:rsidR="00692A62" w:rsidRDefault="00692A62">
      <w:pPr>
        <w:pStyle w:val="ConsPlusTitle"/>
        <w:jc w:val="center"/>
        <w:outlineLvl w:val="1"/>
      </w:pPr>
      <w:r>
        <w:t>I. Общие положения</w:t>
      </w:r>
    </w:p>
    <w:p w:rsidR="00692A62" w:rsidRDefault="00692A62">
      <w:pPr>
        <w:pStyle w:val="ConsPlusNormal"/>
        <w:jc w:val="both"/>
      </w:pPr>
    </w:p>
    <w:p w:rsidR="00692A62" w:rsidRDefault="00692A62">
      <w:pPr>
        <w:pStyle w:val="ConsPlusNormal"/>
        <w:ind w:firstLine="540"/>
        <w:jc w:val="both"/>
      </w:pPr>
      <w:r>
        <w:t xml:space="preserve">1.1. </w:t>
      </w:r>
      <w:r w:rsidRPr="00DD6A78">
        <w:t>Реестр сведений</w:t>
      </w:r>
      <w:r>
        <w:t xml:space="preserve">, необходимых для назначения и выплаты пособий по временной нетрудоспособности, по беременности и родам, единовременного пособия женщинам, вставшим на учет в медицинских организациях в ранние сроки беременности (далее - единовременное пособие при постановке на учет в ранние сроки беременности) (далее - Реестр сведений), представляется страхователями в территориальные органы Фонда социального страхования Российской Федерации (далее - территориальные органы Фонда) по месту регистрации в соответствии с </w:t>
      </w:r>
      <w:r w:rsidRPr="00DD6A78">
        <w:t>пунктом 4</w:t>
      </w:r>
      <w:r>
        <w:t xml:space="preserve"> Положения об особенностях назначения и выплаты в 2012 - 2019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 участвующих в реализации пилотного проекта, утвержденного постановлением Правительства Российской Федерации от 21 апреля 2011 г. N 294 &lt;1&gt;.</w:t>
      </w:r>
    </w:p>
    <w:p w:rsidR="00692A62" w:rsidRDefault="00692A62">
      <w:pPr>
        <w:pStyle w:val="ConsPlusNormal"/>
        <w:spacing w:before="220"/>
        <w:ind w:firstLine="540"/>
        <w:jc w:val="both"/>
      </w:pPr>
      <w:r>
        <w:t>--------------------------------</w:t>
      </w:r>
    </w:p>
    <w:p w:rsidR="00692A62" w:rsidRDefault="00692A62">
      <w:pPr>
        <w:pStyle w:val="ConsPlusNormal"/>
        <w:spacing w:before="220"/>
        <w:ind w:firstLine="540"/>
        <w:jc w:val="both"/>
      </w:pPr>
      <w:r>
        <w:t>&lt;1&gt; Собрание законодательства Российской Федерации, 2011, N 18, ст. 2633, 2012, N 1, ст. 100; N 52, ст. 7500; 2013, N 13, ст. 1559; N 52, ст. 7183; 2015, N 1, ст. 274; N 52, ст. 7614; 2016, N 52, ст. 7680.</w:t>
      </w:r>
    </w:p>
    <w:p w:rsidR="00692A62" w:rsidRDefault="00692A62">
      <w:pPr>
        <w:pStyle w:val="ConsPlusNormal"/>
        <w:jc w:val="both"/>
      </w:pPr>
    </w:p>
    <w:p w:rsidR="00692A62" w:rsidRDefault="00692A62">
      <w:pPr>
        <w:pStyle w:val="ConsPlusNormal"/>
        <w:ind w:firstLine="540"/>
        <w:jc w:val="both"/>
      </w:pPr>
      <w:r>
        <w:t xml:space="preserve">1.2. </w:t>
      </w:r>
      <w:r w:rsidRPr="00DD6A78">
        <w:t>Реестр сведений</w:t>
      </w:r>
      <w:r>
        <w:t xml:space="preserve"> составляется в электронном виде и заполняется на русском языке.</w:t>
      </w:r>
    </w:p>
    <w:p w:rsidR="00692A62" w:rsidRDefault="00692A62">
      <w:pPr>
        <w:pStyle w:val="ConsPlusNormal"/>
        <w:spacing w:before="220"/>
        <w:ind w:firstLine="540"/>
        <w:jc w:val="both"/>
      </w:pPr>
      <w:r>
        <w:t xml:space="preserve">1.3. В </w:t>
      </w:r>
      <w:r w:rsidRPr="00DD6A78">
        <w:t>Реестре сведений</w:t>
      </w:r>
      <w:r>
        <w:t xml:space="preserve"> заполняются все предусмотренные показатели. В каждую строку соответствующей графы вписываются данные только по одному получателю пособия по временной нетрудоспособности, по беременности и родам, единовременного пособия при постановке на учет в ранние сроки беременности.</w:t>
      </w:r>
    </w:p>
    <w:p w:rsidR="00692A62" w:rsidRDefault="00692A62">
      <w:pPr>
        <w:pStyle w:val="ConsPlusNormal"/>
        <w:spacing w:before="220"/>
        <w:ind w:firstLine="540"/>
        <w:jc w:val="both"/>
      </w:pPr>
      <w:r>
        <w:t xml:space="preserve">1.4. Информация, предусмотренная </w:t>
      </w:r>
      <w:r w:rsidRPr="00DD6A78">
        <w:t>главой III</w:t>
      </w:r>
      <w:r>
        <w:t xml:space="preserve"> настоящего Порядка, предоставляется страхователем на основании имеющихся у него сведений, а также документов, представленных застрахованным лицом, обратившимся за получением указанных пособий.</w:t>
      </w:r>
    </w:p>
    <w:p w:rsidR="00692A62" w:rsidRDefault="00692A62">
      <w:pPr>
        <w:pStyle w:val="ConsPlusNormal"/>
        <w:jc w:val="both"/>
      </w:pPr>
    </w:p>
    <w:p w:rsidR="00692A62" w:rsidRPr="00DD6A78" w:rsidRDefault="00692A62">
      <w:pPr>
        <w:pStyle w:val="ConsPlusTitle"/>
        <w:jc w:val="center"/>
        <w:outlineLvl w:val="1"/>
        <w:rPr>
          <w:b w:val="0"/>
        </w:rPr>
      </w:pPr>
      <w:r w:rsidRPr="00DD6A78">
        <w:rPr>
          <w:b w:val="0"/>
        </w:rPr>
        <w:t>II. Порядок заполнения сведений о страхователе</w:t>
      </w:r>
    </w:p>
    <w:p w:rsidR="00692A62" w:rsidRDefault="00692A62">
      <w:pPr>
        <w:pStyle w:val="ConsPlusNormal"/>
        <w:jc w:val="both"/>
      </w:pPr>
    </w:p>
    <w:p w:rsidR="00692A62" w:rsidRDefault="00692A62">
      <w:pPr>
        <w:pStyle w:val="ConsPlusNormal"/>
        <w:ind w:firstLine="540"/>
        <w:jc w:val="both"/>
      </w:pPr>
      <w:r>
        <w:t xml:space="preserve">2.1. В </w:t>
      </w:r>
      <w:r w:rsidRPr="00DD6A78">
        <w:t>строке</w:t>
      </w:r>
      <w:r>
        <w:t xml:space="preserve"> "Наименование страхователя" указывается полное или сокращенное наименование организации (обособленного подразделения); фамилия, имя, отчество страхователя - физического лица.</w:t>
      </w:r>
    </w:p>
    <w:p w:rsidR="00692A62" w:rsidRDefault="00692A62">
      <w:pPr>
        <w:pStyle w:val="ConsPlusNormal"/>
        <w:spacing w:before="220"/>
        <w:ind w:firstLine="540"/>
        <w:jc w:val="both"/>
      </w:pPr>
      <w:r>
        <w:t xml:space="preserve">2.2. В </w:t>
      </w:r>
      <w:r w:rsidRPr="00DD6A78">
        <w:t>строке</w:t>
      </w:r>
      <w:r>
        <w:t xml:space="preserve"> "Регистрационный номер страхователя" проставляется регистрационный номер, указанный в Извещении (Уведомлении) страхователя (далее - Извещение), которое выдается при его регистрации в территориальном органе Фонда.</w:t>
      </w:r>
    </w:p>
    <w:p w:rsidR="00692A62" w:rsidRDefault="00692A62">
      <w:pPr>
        <w:pStyle w:val="ConsPlusNormal"/>
        <w:spacing w:before="220"/>
        <w:ind w:firstLine="540"/>
        <w:jc w:val="both"/>
      </w:pPr>
      <w:r>
        <w:t xml:space="preserve">2.3. В </w:t>
      </w:r>
      <w:r w:rsidRPr="00DD6A78">
        <w:t>строке</w:t>
      </w:r>
      <w:r>
        <w:t xml:space="preserve"> "Код подчиненности" проставляется код в соответствии с Извещением, </w:t>
      </w:r>
      <w:r>
        <w:lastRenderedPageBreak/>
        <w:t>состоящий из пяти цифр, указывающий на территориальный орган Фонда, в котором страхователь зарегистрирован в текущий момент.</w:t>
      </w:r>
    </w:p>
    <w:p w:rsidR="00692A62" w:rsidRDefault="00692A62">
      <w:pPr>
        <w:pStyle w:val="ConsPlusNormal"/>
        <w:spacing w:before="220"/>
        <w:ind w:firstLine="540"/>
        <w:jc w:val="both"/>
      </w:pPr>
      <w:r>
        <w:t xml:space="preserve">2.4. В </w:t>
      </w:r>
      <w:r w:rsidRPr="00DD6A78">
        <w:t>строке</w:t>
      </w:r>
      <w:r>
        <w:t xml:space="preserve"> "ИНН/КПП" указывается:</w:t>
      </w:r>
    </w:p>
    <w:p w:rsidR="00692A62" w:rsidRDefault="00692A62">
      <w:pPr>
        <w:pStyle w:val="ConsPlusNormal"/>
        <w:spacing w:before="220"/>
        <w:ind w:firstLine="540"/>
        <w:jc w:val="both"/>
      </w:pPr>
      <w:r>
        <w:t>организациями - идентификационный номер налогоплательщика, присваиваемый налоговым органом, и код причины постановки на учет в налоговом органе. В случае если Реестр сведений представляется обособленным подразделением юридического лица, то указывается код причины постановки на учет обособленного подразделения;</w:t>
      </w:r>
    </w:p>
    <w:p w:rsidR="00692A62" w:rsidRDefault="00692A62">
      <w:pPr>
        <w:pStyle w:val="ConsPlusNormal"/>
        <w:spacing w:before="220"/>
        <w:ind w:firstLine="540"/>
        <w:jc w:val="both"/>
      </w:pPr>
      <w:r>
        <w:t>страхователями - физическими лицами - идентификационный номер налогоплательщика, который проставляется из документа, подтверждающего постановку данного физического лица на налоговый учет в налоговом органе, и код причины постановки на учет в налоговом органе.</w:t>
      </w:r>
    </w:p>
    <w:p w:rsidR="00692A62" w:rsidRDefault="00692A62">
      <w:pPr>
        <w:pStyle w:val="ConsPlusNormal"/>
        <w:spacing w:before="220"/>
        <w:ind w:firstLine="540"/>
        <w:jc w:val="both"/>
      </w:pPr>
      <w:r>
        <w:t xml:space="preserve">2.5. В </w:t>
      </w:r>
      <w:r w:rsidRPr="00DD6A78">
        <w:t>строке</w:t>
      </w:r>
      <w:r>
        <w:t xml:space="preserve"> "ОГРН (ОГРНИП)" указывается основной государственный регистрационный номер, который проставляется из документа, подтверждающего государственную регистрацию, либо основной государственный регистрационный номер индивидуального предпринимателя, проставляемый в соответствии со Свидетельством о государственной регистрации физического лица в качестве индивидуального предпринимателя.</w:t>
      </w:r>
    </w:p>
    <w:p w:rsidR="00692A62" w:rsidRDefault="00692A62">
      <w:pPr>
        <w:pStyle w:val="ConsPlusNormal"/>
        <w:spacing w:before="220"/>
        <w:ind w:firstLine="540"/>
        <w:jc w:val="both"/>
      </w:pPr>
      <w:r>
        <w:t xml:space="preserve">2.6. В </w:t>
      </w:r>
      <w:r w:rsidRPr="00DD6A78">
        <w:t>строке</w:t>
      </w:r>
      <w:r>
        <w:t xml:space="preserve"> "Контактный номер телефона (с указанием кода) страхователя (уполномоченного представителя страхователя)" указывается контактный номер телефона страхователя или его уполномоченного представителя.</w:t>
      </w:r>
    </w:p>
    <w:p w:rsidR="00692A62" w:rsidRDefault="00692A62">
      <w:pPr>
        <w:pStyle w:val="ConsPlusNormal"/>
        <w:spacing w:before="220"/>
        <w:ind w:firstLine="540"/>
        <w:jc w:val="both"/>
      </w:pPr>
      <w:r>
        <w:t xml:space="preserve">2.7. В </w:t>
      </w:r>
      <w:r w:rsidRPr="00DD6A78">
        <w:t>строке</w:t>
      </w:r>
      <w:r>
        <w:t xml:space="preserve"> "Адрес электронной почты страхователя (уполномоченного представителя страхователя)" указывается адрес электронной почты страхователя или его уполномоченного представителя.</w:t>
      </w:r>
    </w:p>
    <w:p w:rsidR="00692A62" w:rsidRDefault="00692A62">
      <w:pPr>
        <w:pStyle w:val="ConsPlusNormal"/>
        <w:jc w:val="both"/>
      </w:pPr>
    </w:p>
    <w:p w:rsidR="00692A62" w:rsidRPr="00DD6A78" w:rsidRDefault="00692A62">
      <w:pPr>
        <w:pStyle w:val="ConsPlusTitle"/>
        <w:jc w:val="center"/>
        <w:outlineLvl w:val="1"/>
        <w:rPr>
          <w:b w:val="0"/>
        </w:rPr>
      </w:pPr>
      <w:bookmarkStart w:id="55" w:name="P292"/>
      <w:bookmarkEnd w:id="55"/>
      <w:r w:rsidRPr="00DD6A78">
        <w:rPr>
          <w:b w:val="0"/>
        </w:rPr>
        <w:t>III. Порядок заполнения сведений о получателе пособия</w:t>
      </w:r>
    </w:p>
    <w:p w:rsidR="00692A62" w:rsidRPr="00DD6A78" w:rsidRDefault="00692A62">
      <w:pPr>
        <w:pStyle w:val="ConsPlusTitle"/>
        <w:jc w:val="center"/>
        <w:rPr>
          <w:b w:val="0"/>
        </w:rPr>
      </w:pPr>
      <w:r w:rsidRPr="00DD6A78">
        <w:rPr>
          <w:b w:val="0"/>
        </w:rPr>
        <w:t>и иных сведений</w:t>
      </w:r>
    </w:p>
    <w:p w:rsidR="00692A62" w:rsidRDefault="00692A62">
      <w:pPr>
        <w:pStyle w:val="ConsPlusNormal"/>
        <w:jc w:val="both"/>
      </w:pPr>
    </w:p>
    <w:p w:rsidR="00692A62" w:rsidRDefault="00692A62">
      <w:pPr>
        <w:pStyle w:val="ConsPlusNormal"/>
        <w:ind w:firstLine="540"/>
        <w:jc w:val="both"/>
      </w:pPr>
      <w:r>
        <w:t xml:space="preserve">3.1. В </w:t>
      </w:r>
      <w:r w:rsidRPr="00DD6A78">
        <w:t>графе 1</w:t>
      </w:r>
      <w:r>
        <w:t xml:space="preserve"> "N п/п" проставляется порядковый номер получателя соответствующего вида пособия.</w:t>
      </w:r>
    </w:p>
    <w:p w:rsidR="00692A62" w:rsidRDefault="00692A62">
      <w:pPr>
        <w:pStyle w:val="ConsPlusNormal"/>
        <w:spacing w:before="220"/>
        <w:ind w:firstLine="540"/>
        <w:jc w:val="both"/>
      </w:pPr>
      <w:r>
        <w:t>3.2. "Сведения о получателе пособия":</w:t>
      </w:r>
    </w:p>
    <w:p w:rsidR="00692A62" w:rsidRDefault="00692A62">
      <w:pPr>
        <w:pStyle w:val="ConsPlusNormal"/>
        <w:spacing w:before="220"/>
        <w:ind w:firstLine="540"/>
        <w:jc w:val="both"/>
      </w:pPr>
      <w:r>
        <w:t xml:space="preserve">в </w:t>
      </w:r>
      <w:r w:rsidRPr="00DD6A78">
        <w:t>графе 2</w:t>
      </w:r>
      <w:r>
        <w:t xml:space="preserve"> "Фамилия" полностью указывается фамилия получателя пособия по временной нетрудоспособности, по беременности и родам (для женщин, находящихся в отпуске по беременности и родам), единовременного пособия при постановке на учет в медицинских организациях в ранние сроки беременности (для женщин, вставших на учет в медицинском организациях при сроке беременности до 12 недель) (далее - пособие), в соответствии с документом, удостоверяющим личность;</w:t>
      </w:r>
    </w:p>
    <w:p w:rsidR="00692A62" w:rsidRDefault="00692A62">
      <w:pPr>
        <w:pStyle w:val="ConsPlusNormal"/>
        <w:spacing w:before="220"/>
        <w:ind w:firstLine="540"/>
        <w:jc w:val="both"/>
      </w:pPr>
      <w:r>
        <w:t xml:space="preserve">в </w:t>
      </w:r>
      <w:r w:rsidRPr="00DD6A78">
        <w:t>графе 3</w:t>
      </w:r>
      <w:r>
        <w:t xml:space="preserve"> "Имя" полностью указывается имя получателя пособия в соответствии с документом, удостоверяющим личность;</w:t>
      </w:r>
    </w:p>
    <w:p w:rsidR="00692A62" w:rsidRDefault="00692A62">
      <w:pPr>
        <w:pStyle w:val="ConsPlusNormal"/>
        <w:spacing w:before="220"/>
        <w:ind w:firstLine="540"/>
        <w:jc w:val="both"/>
      </w:pPr>
      <w:r>
        <w:t xml:space="preserve">в </w:t>
      </w:r>
      <w:r w:rsidRPr="00DD6A78">
        <w:t>графе 4</w:t>
      </w:r>
      <w:r>
        <w:t xml:space="preserve"> "Отчество" полностью указывается отчество получателя пособия в соответствии с документом, удостоверяющим личность. В случае отсутствия отчества у получателя пособия в данной </w:t>
      </w:r>
      <w:r w:rsidRPr="00DD6A78">
        <w:t>графе</w:t>
      </w:r>
      <w:r>
        <w:t xml:space="preserve"> проставляется прочерк;</w:t>
      </w:r>
    </w:p>
    <w:p w:rsidR="00692A62" w:rsidRDefault="00692A62">
      <w:pPr>
        <w:pStyle w:val="ConsPlusNormal"/>
        <w:spacing w:before="220"/>
        <w:ind w:firstLine="540"/>
        <w:jc w:val="both"/>
      </w:pPr>
      <w:r>
        <w:t xml:space="preserve">в </w:t>
      </w:r>
      <w:r w:rsidRPr="00DD6A78">
        <w:t>графе 5</w:t>
      </w:r>
      <w:r>
        <w:t xml:space="preserve"> "Дата рождения" указывается дата рождения получателя пособия в соответствии с документом, удостоверяющим личность;</w:t>
      </w:r>
    </w:p>
    <w:p w:rsidR="00692A62" w:rsidRDefault="00692A62">
      <w:pPr>
        <w:pStyle w:val="ConsPlusNormal"/>
        <w:spacing w:before="220"/>
        <w:ind w:firstLine="540"/>
        <w:jc w:val="both"/>
      </w:pPr>
      <w:r>
        <w:t xml:space="preserve">в </w:t>
      </w:r>
      <w:r w:rsidRPr="00DD6A78">
        <w:t>графе 6</w:t>
      </w:r>
      <w:r>
        <w:t xml:space="preserve"> "Адрес регистрации" на основании записи в паспорте или документе, подтверждающем регистрацию по месту жительства, месту пребывания, временного проживания, указывается место регистрации по месту жительства, по месту пребывания, временного </w:t>
      </w:r>
      <w:r>
        <w:lastRenderedPageBreak/>
        <w:t>проживания (почтовый индекс, наименование городского или сельского поселения, улицы, номер дома, корпуса, квартиры) получателя соответствующего вида пособия;</w:t>
      </w:r>
    </w:p>
    <w:p w:rsidR="00692A62" w:rsidRDefault="00692A62">
      <w:pPr>
        <w:pStyle w:val="ConsPlusNormal"/>
        <w:spacing w:before="220"/>
        <w:ind w:firstLine="540"/>
        <w:jc w:val="both"/>
      </w:pPr>
      <w:r>
        <w:t xml:space="preserve">в </w:t>
      </w:r>
      <w:r w:rsidRPr="00DD6A78">
        <w:t>графе 7</w:t>
      </w:r>
      <w:r>
        <w:t xml:space="preserve"> "Адрес места жительства (пребывания)" указывается адрес места жительства (пребывания) получателя пособия. В случае если по заявлению получателя пособие должно перечисляться на банковский счет, в данной </w:t>
      </w:r>
      <w:r w:rsidRPr="00DD6A78">
        <w:t>графе</w:t>
      </w:r>
      <w:r>
        <w:t xml:space="preserve"> проставляется прочерк;</w:t>
      </w:r>
    </w:p>
    <w:p w:rsidR="00692A62" w:rsidRDefault="00692A62">
      <w:pPr>
        <w:pStyle w:val="ConsPlusNormal"/>
        <w:spacing w:before="220"/>
        <w:ind w:firstLine="540"/>
        <w:jc w:val="both"/>
      </w:pPr>
      <w:r>
        <w:t xml:space="preserve">в </w:t>
      </w:r>
      <w:r w:rsidRPr="00DD6A78">
        <w:t>графе 8</w:t>
      </w:r>
      <w:r>
        <w:t xml:space="preserve"> "ИНН" указывается идентификационный номер налогоплательщика - получателя пособия по временной нетрудоспособности, который проставляется из документа, подтверждающего постановку данного физического лица на налоговый учет в налоговом органе.</w:t>
      </w:r>
    </w:p>
    <w:p w:rsidR="00692A62" w:rsidRDefault="00692A62">
      <w:pPr>
        <w:pStyle w:val="ConsPlusNormal"/>
        <w:spacing w:before="220"/>
        <w:ind w:firstLine="540"/>
        <w:jc w:val="both"/>
      </w:pPr>
      <w:r>
        <w:t xml:space="preserve">В случае отсутствия у получателя пособия по временной нетрудоспособности идентификационного номера налогоплательщика, а также для получателей пособия по беременности и родам и единовременного пособия при постановке на учет в медицинских организациях в ранние сроки беременности в указанной </w:t>
      </w:r>
      <w:r w:rsidRPr="00DD6A78">
        <w:t>графе</w:t>
      </w:r>
      <w:r>
        <w:t xml:space="preserve"> проставляется прочерк;</w:t>
      </w:r>
    </w:p>
    <w:p w:rsidR="00692A62" w:rsidRDefault="00692A62">
      <w:pPr>
        <w:pStyle w:val="ConsPlusNormal"/>
        <w:spacing w:before="220"/>
        <w:ind w:firstLine="540"/>
        <w:jc w:val="both"/>
      </w:pPr>
      <w:r>
        <w:t xml:space="preserve">в </w:t>
      </w:r>
      <w:r w:rsidRPr="00DD6A78">
        <w:t>графе 9</w:t>
      </w:r>
      <w:r>
        <w:t xml:space="preserve"> "СНИЛС" указывается страховой номер индивидуального лицевого счета в системе обязательного пенсионного страхования получателя соответствующего вида пособия в соответствии со страховым свидетельством государственного пенсионного страхования.</w:t>
      </w:r>
    </w:p>
    <w:p w:rsidR="00692A62" w:rsidRDefault="00692A62">
      <w:pPr>
        <w:pStyle w:val="ConsPlusNormal"/>
        <w:spacing w:before="220"/>
        <w:ind w:firstLine="540"/>
        <w:jc w:val="both"/>
      </w:pPr>
      <w:r>
        <w:t>3.3. "Документ, удостоверяющий личность":</w:t>
      </w:r>
    </w:p>
    <w:p w:rsidR="00692A62" w:rsidRDefault="00692A62">
      <w:pPr>
        <w:pStyle w:val="ConsPlusNormal"/>
        <w:spacing w:before="220"/>
        <w:ind w:firstLine="540"/>
        <w:jc w:val="both"/>
      </w:pPr>
      <w:r>
        <w:t xml:space="preserve">в </w:t>
      </w:r>
      <w:r w:rsidRPr="00DD6A78">
        <w:t>графе 10</w:t>
      </w:r>
      <w:r>
        <w:t xml:space="preserve"> "серия" указывается серия документа, удостоверяющего личность получателя пособия;</w:t>
      </w:r>
    </w:p>
    <w:p w:rsidR="00692A62" w:rsidRDefault="00692A62">
      <w:pPr>
        <w:pStyle w:val="ConsPlusNormal"/>
        <w:spacing w:before="220"/>
        <w:ind w:firstLine="540"/>
        <w:jc w:val="both"/>
      </w:pPr>
      <w:r>
        <w:t xml:space="preserve">в </w:t>
      </w:r>
      <w:r w:rsidRPr="00DD6A78">
        <w:t>графе 11</w:t>
      </w:r>
      <w:r>
        <w:t xml:space="preserve"> "номер" указывается номер документа, удостоверяющего личность получателя пособия;</w:t>
      </w:r>
    </w:p>
    <w:p w:rsidR="00692A62" w:rsidRDefault="00692A62">
      <w:pPr>
        <w:pStyle w:val="ConsPlusNormal"/>
        <w:spacing w:before="220"/>
        <w:ind w:firstLine="540"/>
        <w:jc w:val="both"/>
      </w:pPr>
      <w:r>
        <w:t xml:space="preserve">в </w:t>
      </w:r>
      <w:r w:rsidRPr="00DD6A78">
        <w:t>графе 12</w:t>
      </w:r>
      <w:r>
        <w:t xml:space="preserve"> "дата выдачи" указывается число, месяц и год выдачи документа, удостоверяющего личность получателя пособия.</w:t>
      </w:r>
    </w:p>
    <w:p w:rsidR="00692A62" w:rsidRDefault="00692A62">
      <w:pPr>
        <w:pStyle w:val="ConsPlusNormal"/>
        <w:spacing w:before="220"/>
        <w:ind w:firstLine="540"/>
        <w:jc w:val="both"/>
      </w:pPr>
      <w:r>
        <w:t>3.4. "Документ, подтверждающий постоянное или временное проживание (пребывание) на территории Российской Федерации":</w:t>
      </w:r>
    </w:p>
    <w:p w:rsidR="00692A62" w:rsidRDefault="00692A62">
      <w:pPr>
        <w:pStyle w:val="ConsPlusNormal"/>
        <w:spacing w:before="220"/>
        <w:ind w:firstLine="540"/>
        <w:jc w:val="both"/>
      </w:pPr>
      <w:r>
        <w:t xml:space="preserve">в </w:t>
      </w:r>
      <w:r w:rsidRPr="00DD6A78">
        <w:t>графе 13</w:t>
      </w:r>
      <w:r>
        <w:t xml:space="preserve"> "наименование документа" указывается наименование документа, подтверждающего постоянное или временное проживание (пребывание) &lt;2&gt; иностранного гражданина или лица без гражданства на территории Российской Федерации (вид на жительство, разрешение на временное проживание (пребывание);</w:t>
      </w:r>
    </w:p>
    <w:p w:rsidR="00692A62" w:rsidRDefault="00692A62">
      <w:pPr>
        <w:pStyle w:val="ConsPlusNormal"/>
        <w:spacing w:before="220"/>
        <w:ind w:firstLine="540"/>
        <w:jc w:val="both"/>
      </w:pPr>
      <w:r>
        <w:t>--------------------------------</w:t>
      </w:r>
    </w:p>
    <w:p w:rsidR="00692A62" w:rsidRDefault="00692A62">
      <w:pPr>
        <w:pStyle w:val="ConsPlusNormal"/>
        <w:spacing w:before="220"/>
        <w:ind w:firstLine="540"/>
        <w:jc w:val="both"/>
      </w:pPr>
      <w:r>
        <w:t xml:space="preserve">&lt;2&gt; Федеральный </w:t>
      </w:r>
      <w:r w:rsidRPr="00DD6A78">
        <w:t>закон</w:t>
      </w:r>
      <w:r>
        <w:t xml:space="preserve"> от 29.12.2006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7, ст. 781; N 30, ст. 3739; 2010, N 40, ст. 4969; N 50, ст. 6601; 2011, N 9, ст. 1208; N 27, ст. 3880; N 49, ст. 7017, ст. 7057; 2012, N 53, ст. 7601; 2013, N 14, ст. 1644; N 27, ст. 3477; N 30, ст. 4076; N 48, ст. 6165; 2014, N 14, ст. 1551; N 26, ст. 3394, ст. 3398; N 30, ст. 4217; N 49, ст. 6915, ст. 6916; 2015, N 1, ст. 48; 2016, N 1, ст. 14; N 11, ст. 1482; N 27, ст. 4183; 2017, N 18, ст. 2663).</w:t>
      </w:r>
    </w:p>
    <w:p w:rsidR="00692A62" w:rsidRDefault="00692A62" w:rsidP="00DD6A78">
      <w:pPr>
        <w:pStyle w:val="ConsPlusNormal"/>
        <w:spacing w:before="220"/>
        <w:ind w:firstLine="540"/>
        <w:jc w:val="both"/>
      </w:pPr>
    </w:p>
    <w:p w:rsidR="00692A62" w:rsidRDefault="00692A62" w:rsidP="00DD6A78">
      <w:pPr>
        <w:pStyle w:val="ConsPlusNormal"/>
        <w:spacing w:before="220"/>
        <w:ind w:firstLine="540"/>
        <w:jc w:val="both"/>
      </w:pPr>
      <w:r>
        <w:t xml:space="preserve">в </w:t>
      </w:r>
      <w:r w:rsidRPr="00DD6A78">
        <w:t>графе 14</w:t>
      </w:r>
      <w:r>
        <w:t xml:space="preserve"> "серия и номер" указывается через запятую серия и номер вида на жительство или разрешения на временное проживание (пребывание);</w:t>
      </w:r>
    </w:p>
    <w:p w:rsidR="00692A62" w:rsidRDefault="00692A62">
      <w:pPr>
        <w:pStyle w:val="ConsPlusNormal"/>
        <w:spacing w:before="220"/>
        <w:ind w:firstLine="540"/>
        <w:jc w:val="both"/>
      </w:pPr>
      <w:r>
        <w:t xml:space="preserve">в </w:t>
      </w:r>
      <w:r w:rsidRPr="00DD6A78">
        <w:t>графе 15</w:t>
      </w:r>
      <w:r>
        <w:t xml:space="preserve"> "дата выдачи (продления)" указывается число, месяц и год выдачи вида на жительство или разрешения на временное проживание (пребывание).</w:t>
      </w:r>
    </w:p>
    <w:p w:rsidR="00692A62" w:rsidRDefault="00692A62">
      <w:pPr>
        <w:pStyle w:val="ConsPlusNormal"/>
        <w:spacing w:before="220"/>
        <w:ind w:firstLine="540"/>
        <w:jc w:val="both"/>
      </w:pPr>
      <w:r>
        <w:lastRenderedPageBreak/>
        <w:t>Для получателей пособия, являющихся гражданами Российской Федерации, в указанных графах проставляется прочерк;</w:t>
      </w:r>
    </w:p>
    <w:p w:rsidR="00692A62" w:rsidRDefault="00692A62">
      <w:pPr>
        <w:pStyle w:val="ConsPlusNormal"/>
        <w:spacing w:before="220"/>
        <w:ind w:firstLine="540"/>
        <w:jc w:val="both"/>
      </w:pPr>
      <w:r>
        <w:t xml:space="preserve">в </w:t>
      </w:r>
      <w:r w:rsidRPr="00DD6A78">
        <w:t>графе 16</w:t>
      </w:r>
      <w:r>
        <w:t xml:space="preserve"> "Форма листка нетрудоспособности" указывается форма представленного застрахованным лицом для назначения и выплаты пособия по временной нетрудоспособности, по беременности и родам листка нетрудоспособности: "на бумажном носителе - листок нетрудоспособности", "в форме электронного документа - электронный листок нетрудоспособности" &lt;3&gt;.</w:t>
      </w:r>
    </w:p>
    <w:p w:rsidR="00692A62" w:rsidRDefault="00692A62">
      <w:pPr>
        <w:pStyle w:val="ConsPlusNormal"/>
        <w:spacing w:before="220"/>
        <w:ind w:firstLine="540"/>
        <w:jc w:val="both"/>
      </w:pPr>
      <w:r>
        <w:t>--------------------------------</w:t>
      </w:r>
    </w:p>
    <w:p w:rsidR="00692A62" w:rsidRDefault="00692A62">
      <w:pPr>
        <w:pStyle w:val="ConsPlusNormal"/>
        <w:spacing w:before="220"/>
        <w:ind w:firstLine="540"/>
        <w:jc w:val="both"/>
      </w:pPr>
      <w:r>
        <w:t xml:space="preserve">&lt;3&gt; </w:t>
      </w:r>
      <w:r w:rsidRPr="00DD6A78">
        <w:t>Часть 5 статьи 13</w:t>
      </w:r>
      <w:r>
        <w:t xml:space="preserve"> Федерального закона от 29.12.2006 N 255-ФЗ "Об обязательном социальном страховании на случай временной нетрудоспособности и в связи с материнством".</w:t>
      </w:r>
    </w:p>
    <w:p w:rsidR="00692A62" w:rsidRDefault="00692A62" w:rsidP="00DD6A78">
      <w:pPr>
        <w:pStyle w:val="ConsPlusNormal"/>
        <w:spacing w:before="220"/>
        <w:ind w:firstLine="540"/>
        <w:jc w:val="both"/>
      </w:pPr>
    </w:p>
    <w:p w:rsidR="00692A62" w:rsidRDefault="00692A62" w:rsidP="00DD6A78">
      <w:pPr>
        <w:pStyle w:val="ConsPlusNormal"/>
        <w:spacing w:before="220"/>
        <w:ind w:firstLine="540"/>
        <w:jc w:val="both"/>
      </w:pPr>
      <w:r>
        <w:t>3.5. "Листок нетрудоспособности (электронный листок нетрудоспособности)":</w:t>
      </w:r>
    </w:p>
    <w:p w:rsidR="00692A62" w:rsidRDefault="00692A62">
      <w:pPr>
        <w:pStyle w:val="ConsPlusNormal"/>
        <w:spacing w:before="220"/>
        <w:ind w:firstLine="540"/>
        <w:jc w:val="both"/>
      </w:pPr>
      <w:r>
        <w:t xml:space="preserve">в </w:t>
      </w:r>
      <w:r w:rsidRPr="00DD6A78">
        <w:t>графе 17</w:t>
      </w:r>
      <w:r>
        <w:t xml:space="preserve"> "номер" указывается номер листка нетрудоспособности либо номер электронного листка нетрудоспособности, предъявляемого к оплате. В случае, если к оплате предъявляется листок нетрудоспособности либо электронный листок нетрудоспособности, являющийся продолжением ранее выданного листка нетрудоспособности (сформированного электронного листка нетрудоспособности), в данной </w:t>
      </w:r>
      <w:r w:rsidRPr="00DD6A78">
        <w:t>графе</w:t>
      </w:r>
      <w:r>
        <w:t xml:space="preserve"> в скобках указывается также номер предыдущего листка нетрудоспособности (электронного листка нетрудоспособности), в продолжение которого выдан листок нетрудоспособности (сформирован электронный листок нетрудоспособности), представленный к оплате;</w:t>
      </w:r>
    </w:p>
    <w:p w:rsidR="00692A62" w:rsidRDefault="00692A62">
      <w:pPr>
        <w:pStyle w:val="ConsPlusNormal"/>
        <w:spacing w:before="220"/>
        <w:ind w:firstLine="540"/>
        <w:jc w:val="both"/>
      </w:pPr>
      <w:r>
        <w:t xml:space="preserve">в </w:t>
      </w:r>
      <w:r w:rsidRPr="00DD6A78">
        <w:t>графе 18</w:t>
      </w:r>
      <w:r>
        <w:t xml:space="preserve"> "дата выдачи (формирования)" проставляется число, месяц и год выдачи листка нетрудоспособности (формирования электронного листка нетрудоспособности), предъявляемого к оплате.</w:t>
      </w:r>
    </w:p>
    <w:p w:rsidR="00692A62" w:rsidRDefault="00692A62">
      <w:pPr>
        <w:pStyle w:val="ConsPlusNormal"/>
        <w:spacing w:before="220"/>
        <w:ind w:firstLine="540"/>
        <w:jc w:val="both"/>
      </w:pPr>
      <w:r>
        <w:t xml:space="preserve">3.6. В </w:t>
      </w:r>
      <w:r w:rsidRPr="00DD6A78">
        <w:t>графе 19</w:t>
      </w:r>
      <w:r>
        <w:t xml:space="preserve"> "Причина нетрудоспособности" через запятую проставляется код, дополнительный код, а также код изменения - в случае изменения причины временной нетрудоспособности, указанный в соответствующих ячейках листка нетрудоспособности (электронного листка нетрудоспособности). При изменении причины временной нетрудоспособности после кода изменения в скобках указывается также дата такого изменения.</w:t>
      </w:r>
    </w:p>
    <w:p w:rsidR="00692A62" w:rsidRDefault="00692A62">
      <w:pPr>
        <w:pStyle w:val="ConsPlusNormal"/>
        <w:spacing w:before="220"/>
        <w:ind w:firstLine="540"/>
        <w:jc w:val="both"/>
      </w:pPr>
      <w:r>
        <w:t xml:space="preserve">3.7. В </w:t>
      </w:r>
      <w:r w:rsidRPr="00DD6A78">
        <w:t>графе 20</w:t>
      </w:r>
      <w:r>
        <w:t xml:space="preserve"> "Уход за больным членом семьи, возраст, родственная связь" указывается фамилия и инициалы больного члена семьи, за которым осуществляется уход, его возраст, родственные связи, в соответствии с листком нетрудоспособности (электронным листком нетрудоспособности). Аналогичные данные указываются при карантине ребенка в возрасте до 7 лет, посещающего дошкольное образовательное учреждение. При уходе за больным ребенком-инвалидом в возрасте до 18 лет указывается также группа его инвалидности.</w:t>
      </w:r>
    </w:p>
    <w:p w:rsidR="00692A62" w:rsidRDefault="00692A62">
      <w:pPr>
        <w:pStyle w:val="ConsPlusNormal"/>
        <w:spacing w:before="220"/>
        <w:ind w:firstLine="540"/>
        <w:jc w:val="both"/>
      </w:pPr>
      <w:r>
        <w:t xml:space="preserve">При временной нетрудоспособности застрахованного лица, а также для получателей пособия по беременности и родам и единовременного пособия при постановке на учет в медицинских организациях в ранние сроки беременности в указанной </w:t>
      </w:r>
      <w:r w:rsidRPr="00DD6A78">
        <w:t>графе</w:t>
      </w:r>
      <w:r>
        <w:t xml:space="preserve"> проставляется прочерк.</w:t>
      </w:r>
    </w:p>
    <w:p w:rsidR="00692A62" w:rsidRDefault="00692A62">
      <w:pPr>
        <w:pStyle w:val="ConsPlusNormal"/>
        <w:spacing w:before="220"/>
        <w:ind w:firstLine="540"/>
        <w:jc w:val="both"/>
      </w:pPr>
      <w:r>
        <w:t xml:space="preserve">3.8. В </w:t>
      </w:r>
      <w:r w:rsidRPr="00DD6A78">
        <w:t>графе 21</w:t>
      </w:r>
      <w:r>
        <w:t xml:space="preserve"> "Период нахождения в стационаре с больным ребенком" проставляется число, месяц и год начала и окончания пребывания получателя пособия по временной нетрудоспособности в стационаре медицинской организации в соответствии с листком нетрудоспособности (электронным листком нетрудоспособности).</w:t>
      </w:r>
    </w:p>
    <w:p w:rsidR="00692A62" w:rsidRDefault="00692A62">
      <w:pPr>
        <w:pStyle w:val="ConsPlusNormal"/>
        <w:spacing w:before="220"/>
        <w:ind w:firstLine="540"/>
        <w:jc w:val="both"/>
      </w:pPr>
      <w:r>
        <w:t xml:space="preserve">При временной нетрудоспособности застрахованного лица, амбулаторном лечении заболевшего ребенка, а также для получателей пособия по беременности и родам и единовременного пособия при постановке на учет в медицинских организациях в ранние сроки </w:t>
      </w:r>
      <w:r>
        <w:lastRenderedPageBreak/>
        <w:t xml:space="preserve">беременности в указанной </w:t>
      </w:r>
      <w:r w:rsidRPr="00DD6A78">
        <w:t>графе</w:t>
      </w:r>
      <w:r>
        <w:t xml:space="preserve"> проставляется прочерк.</w:t>
      </w:r>
    </w:p>
    <w:p w:rsidR="00692A62" w:rsidRDefault="00692A62">
      <w:pPr>
        <w:pStyle w:val="ConsPlusNormal"/>
        <w:spacing w:before="220"/>
        <w:ind w:firstLine="540"/>
        <w:jc w:val="both"/>
      </w:pPr>
      <w:r>
        <w:t xml:space="preserve">3.9. В </w:t>
      </w:r>
      <w:r w:rsidRPr="00DD6A78">
        <w:t>графе 22</w:t>
      </w:r>
      <w:r>
        <w:t xml:space="preserve"> "Период освобождения от работы" указывается число, месяц и год начала и окончания временной нетрудоспособности, отпуска по беременности и родам, указанные в листке нетрудоспособности (электронном листке нетрудоспособности).</w:t>
      </w:r>
    </w:p>
    <w:p w:rsidR="00692A62" w:rsidRDefault="00692A62">
      <w:pPr>
        <w:pStyle w:val="ConsPlusNormal"/>
        <w:spacing w:before="220"/>
        <w:ind w:firstLine="540"/>
        <w:jc w:val="both"/>
      </w:pPr>
      <w:r>
        <w:t xml:space="preserve">3.10. В </w:t>
      </w:r>
      <w:r w:rsidRPr="00DD6A78">
        <w:t>графе 23</w:t>
      </w:r>
      <w:r>
        <w:t xml:space="preserve"> "Дата выхода на работу" указывается число, месяц и год, с которого получатель соответствующего вида пособия должен приступить к работе в соответствии с листком нетрудоспособности (электронным листком нетрудоспособности).</w:t>
      </w:r>
    </w:p>
    <w:p w:rsidR="00692A62" w:rsidRDefault="00692A62">
      <w:pPr>
        <w:pStyle w:val="ConsPlusNormal"/>
        <w:spacing w:before="220"/>
        <w:ind w:firstLine="540"/>
        <w:jc w:val="both"/>
      </w:pPr>
      <w:r>
        <w:t xml:space="preserve">3.11. В </w:t>
      </w:r>
      <w:r w:rsidRPr="00DD6A78">
        <w:t>графе 24</w:t>
      </w:r>
      <w:r>
        <w:t xml:space="preserve"> "Дата регистрации документов в бюро МСЭ" проставляется число, месяц и год регистрации документов в учреждении медико-социальной экспертизы, указанные в листке нетрудоспособности (электронном листке нетрудоспособности), при направлении получателя пособия по временной нетрудоспособности на освидетельствование в указанное учреждение.</w:t>
      </w:r>
    </w:p>
    <w:p w:rsidR="00692A62" w:rsidRDefault="00692A62">
      <w:pPr>
        <w:pStyle w:val="ConsPlusNormal"/>
        <w:spacing w:before="220"/>
        <w:ind w:firstLine="540"/>
        <w:jc w:val="both"/>
      </w:pPr>
      <w:r>
        <w:t xml:space="preserve">В иных случаях в данной </w:t>
      </w:r>
      <w:r w:rsidRPr="00DD6A78">
        <w:t>графе</w:t>
      </w:r>
      <w:r>
        <w:t xml:space="preserve"> проставляется прочерк.</w:t>
      </w:r>
    </w:p>
    <w:p w:rsidR="00692A62" w:rsidRDefault="00692A62">
      <w:pPr>
        <w:pStyle w:val="ConsPlusNormal"/>
        <w:spacing w:before="220"/>
        <w:ind w:firstLine="540"/>
        <w:jc w:val="both"/>
      </w:pPr>
      <w:r>
        <w:t xml:space="preserve">3.12. В </w:t>
      </w:r>
      <w:r w:rsidRPr="00DD6A78">
        <w:t>графе 25</w:t>
      </w:r>
      <w:r>
        <w:t xml:space="preserve"> "Заключение бюро МСЭ (установлена или изменена группа инвалидности)" проставляется значение "да" при установлении или изменении группы инвалидности получателя пособия по временной нетрудоспособности согласно отметке в листке нетрудоспособности (электронном листке нетрудоспособности). В иных случаях в данной </w:t>
      </w:r>
      <w:r w:rsidRPr="00DD6A78">
        <w:t>графе</w:t>
      </w:r>
      <w:r>
        <w:t xml:space="preserve"> проставляется прочерк.</w:t>
      </w:r>
    </w:p>
    <w:p w:rsidR="00692A62" w:rsidRDefault="00692A62">
      <w:pPr>
        <w:pStyle w:val="ConsPlusNormal"/>
        <w:spacing w:before="220"/>
        <w:ind w:firstLine="540"/>
        <w:jc w:val="both"/>
      </w:pPr>
      <w:r>
        <w:t>3.13. "Справка о постановке на учет в медицинских организациях в ранние сроки беременности":</w:t>
      </w:r>
    </w:p>
    <w:p w:rsidR="00692A62" w:rsidRDefault="00692A62">
      <w:pPr>
        <w:pStyle w:val="ConsPlusNormal"/>
        <w:spacing w:before="220"/>
        <w:ind w:firstLine="540"/>
        <w:jc w:val="both"/>
      </w:pPr>
      <w:r>
        <w:t xml:space="preserve">в </w:t>
      </w:r>
      <w:r w:rsidRPr="00DD6A78">
        <w:t>графе 26</w:t>
      </w:r>
      <w:r>
        <w:t xml:space="preserve"> "дата выдачи" проставляется число, месяц и год выдачи справки о постановке на учет в медицинской организации в ранние сроки беременности;</w:t>
      </w:r>
    </w:p>
    <w:p w:rsidR="00692A62" w:rsidRDefault="00692A62">
      <w:pPr>
        <w:pStyle w:val="ConsPlusNormal"/>
        <w:spacing w:before="220"/>
        <w:ind w:firstLine="540"/>
        <w:jc w:val="both"/>
      </w:pPr>
      <w:r>
        <w:t xml:space="preserve">в </w:t>
      </w:r>
      <w:r w:rsidRPr="00DD6A78">
        <w:t>графе 27</w:t>
      </w:r>
      <w:r>
        <w:t xml:space="preserve"> "номер" проставляется номер справки о постановке на учет в медицинской организации в ранние сроки беременности.</w:t>
      </w:r>
    </w:p>
    <w:p w:rsidR="00692A62" w:rsidRDefault="00692A62">
      <w:pPr>
        <w:pStyle w:val="ConsPlusNormal"/>
        <w:spacing w:before="220"/>
        <w:ind w:firstLine="540"/>
        <w:jc w:val="both"/>
      </w:pPr>
      <w:r>
        <w:t xml:space="preserve">В иных случаях в указанной </w:t>
      </w:r>
      <w:hyperlink w:anchor="P153" w:history="1">
        <w:r w:rsidRPr="00DD6A78">
          <w:t>графе</w:t>
        </w:r>
      </w:hyperlink>
      <w:r>
        <w:t xml:space="preserve"> проставляется прочерк.</w:t>
      </w:r>
    </w:p>
    <w:p w:rsidR="00692A62" w:rsidRDefault="00692A62">
      <w:pPr>
        <w:pStyle w:val="ConsPlusNormal"/>
        <w:spacing w:before="220"/>
        <w:ind w:firstLine="540"/>
        <w:jc w:val="both"/>
      </w:pPr>
      <w:r>
        <w:t xml:space="preserve">3.14. В </w:t>
      </w:r>
      <w:r w:rsidRPr="00DD6A78">
        <w:t>графе 28</w:t>
      </w:r>
      <w:r>
        <w:t xml:space="preserve"> "Нарушение режима" проставляется код, число, месяц и год, указанные соответственно в строках "Отметки о нарушении режима" и "Дата" листка нетрудоспособности (электронного листка нетрудоспособности). При наличии уважительных причин нарушения получателем пособия по временной нетрудоспособности режима, предписанного лечащим врачом, или неявки в назначенный срок на врачебный осмотр либо на проведение медико-социальной экспертизы в скобках дополнительно указывается уважительная причина и документ, ее подтверждающий. В иных случаях в указанной </w:t>
      </w:r>
      <w:r w:rsidRPr="00DD6A78">
        <w:t>графе</w:t>
      </w:r>
      <w:r>
        <w:t xml:space="preserve"> проставляется прочерк.</w:t>
      </w:r>
    </w:p>
    <w:p w:rsidR="00692A62" w:rsidRDefault="00692A62">
      <w:pPr>
        <w:pStyle w:val="ConsPlusNormal"/>
        <w:spacing w:before="220"/>
        <w:ind w:firstLine="540"/>
        <w:jc w:val="both"/>
      </w:pPr>
      <w:r>
        <w:t>3.15. "Продолжительность страхового стажа":</w:t>
      </w:r>
    </w:p>
    <w:p w:rsidR="00692A62" w:rsidRDefault="00692A62">
      <w:pPr>
        <w:pStyle w:val="ConsPlusNormal"/>
        <w:spacing w:before="220"/>
        <w:ind w:firstLine="540"/>
        <w:jc w:val="both"/>
      </w:pPr>
      <w:r>
        <w:t xml:space="preserve">в </w:t>
      </w:r>
      <w:r w:rsidRPr="00DD6A78">
        <w:t>графе 29</w:t>
      </w:r>
      <w:r>
        <w:t xml:space="preserve"> "всего" указывается общая продолжительность страхового стажа, исчисленного в соответствии с </w:t>
      </w:r>
      <w:r w:rsidRPr="00DD6A78">
        <w:t>Правилами</w:t>
      </w:r>
      <w:r>
        <w:t xml:space="preserve"> подсчета и подтверждения страхового стажа для определения размеров пособий по временной нетрудоспособности, по беременности и родам, утвержденными приказом Министерства здравоохранения и социального развития Российской Федерации от 6 февраля 2007 г. N 91 &lt;4&gt;;</w:t>
      </w:r>
    </w:p>
    <w:p w:rsidR="00692A62" w:rsidRDefault="00692A62">
      <w:pPr>
        <w:pStyle w:val="ConsPlusNormal"/>
        <w:spacing w:before="220"/>
        <w:ind w:firstLine="540"/>
        <w:jc w:val="both"/>
      </w:pPr>
      <w:r>
        <w:t>--------------------------------</w:t>
      </w:r>
    </w:p>
    <w:p w:rsidR="00692A62" w:rsidRDefault="00692A62">
      <w:pPr>
        <w:pStyle w:val="ConsPlusNormal"/>
        <w:spacing w:before="220"/>
        <w:ind w:firstLine="540"/>
        <w:jc w:val="both"/>
      </w:pPr>
      <w:r>
        <w:t xml:space="preserve">&lt;4&gt; Зарегистрирован Министерством юстиции Российской Федерации 14 марта 2007 г., регистрационный N 9103, в редакции приказа Министерства здравоохранения и социального развития Российской Федерации от 11 сентября 2009 г. N 740н (зарегистрирован Министерством юстиции Российской Федерации 6 октября 2009 г., регистрационный N 14976) и приказа Министерства труда и социальной защиты Российской Федерации от 15 ноября 2016 г. N 650н </w:t>
      </w:r>
      <w:r>
        <w:lastRenderedPageBreak/>
        <w:t>(зарегистрирован Министерством юстиции Российской Федерации 6 декабря 2016 г., регистрационный N 44592).</w:t>
      </w:r>
    </w:p>
    <w:p w:rsidR="00692A62" w:rsidRDefault="00692A62">
      <w:pPr>
        <w:pStyle w:val="ConsPlusNormal"/>
        <w:jc w:val="both"/>
      </w:pPr>
    </w:p>
    <w:p w:rsidR="00692A62" w:rsidRDefault="00692A62">
      <w:pPr>
        <w:pStyle w:val="ConsPlusNormal"/>
        <w:ind w:firstLine="540"/>
        <w:jc w:val="both"/>
      </w:pPr>
      <w:r>
        <w:t xml:space="preserve">в </w:t>
      </w:r>
      <w:r w:rsidRPr="00DD6A78">
        <w:t>графе 30</w:t>
      </w:r>
      <w:r>
        <w:t xml:space="preserve"> "в том числе </w:t>
      </w:r>
      <w:proofErr w:type="spellStart"/>
      <w:r>
        <w:t>нестраховые</w:t>
      </w:r>
      <w:proofErr w:type="spellEnd"/>
      <w:r>
        <w:t xml:space="preserve"> периоды" указывается продолжительность периодов прохождения с 1 января 2007 г. военной службы, а также иной службы, предусмотренной </w:t>
      </w:r>
      <w:r w:rsidRPr="00DD6A78">
        <w:t>Законом</w:t>
      </w:r>
      <w:r>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&lt;5&gt;. В случае учета таких периодов, имевших место до 1 января 2007 г., при определении продолжительности страхового стажа в соответствии со </w:t>
      </w:r>
      <w:r w:rsidRPr="00DD6A78">
        <w:t>статьей 17</w:t>
      </w:r>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 (далее - Федеральный закон "Об обязательном социальном страховании на случай временной нетрудоспособности и в связи с материнством"), а также в случае отсутствия таких периодов в данной </w:t>
      </w:r>
      <w:r w:rsidRPr="00DD6A78">
        <w:t>графе</w:t>
      </w:r>
      <w:r>
        <w:t xml:space="preserve"> ставится прочерк.</w:t>
      </w:r>
    </w:p>
    <w:p w:rsidR="00692A62" w:rsidRDefault="00692A62">
      <w:pPr>
        <w:pStyle w:val="ConsPlusNormal"/>
        <w:spacing w:before="220"/>
        <w:ind w:firstLine="540"/>
        <w:jc w:val="both"/>
      </w:pPr>
      <w:r>
        <w:t>--------------------------------</w:t>
      </w:r>
    </w:p>
    <w:p w:rsidR="00692A62" w:rsidRDefault="00692A62" w:rsidP="00DD6A78">
      <w:pPr>
        <w:pStyle w:val="ConsPlusNormal"/>
        <w:ind w:firstLine="540"/>
        <w:jc w:val="both"/>
      </w:pPr>
      <w:r>
        <w:t>&lt;5&gt; Ведомости Съезда народных депутатов Российской Федерации и Верховного Совета Российской Федерации, 1993, N 9, ст. 328; Собрание законодательства Российской Федерации, 1995, N 49, ст. 4693; 2017, N 27, ст. 3951.</w:t>
      </w:r>
    </w:p>
    <w:p w:rsidR="00692A62" w:rsidRDefault="00692A62" w:rsidP="00DD6A78">
      <w:pPr>
        <w:pStyle w:val="ConsPlusNormal"/>
        <w:ind w:firstLine="540"/>
        <w:jc w:val="both"/>
      </w:pPr>
    </w:p>
    <w:p w:rsidR="00692A62" w:rsidRDefault="00692A62">
      <w:pPr>
        <w:pStyle w:val="ConsPlusNormal"/>
        <w:ind w:firstLine="540"/>
        <w:jc w:val="both"/>
      </w:pPr>
      <w:r>
        <w:t xml:space="preserve">3.16. В </w:t>
      </w:r>
      <w:r w:rsidRPr="00DD6A78">
        <w:t>графе 31</w:t>
      </w:r>
      <w:r>
        <w:t xml:space="preserve"> "Срок действия трудового договора менее 6 месяцев" проставляется число, месяц и год начала и окончания срочного трудового договора (срочного служебного контракта), заключенного на срок до шести месяцев.</w:t>
      </w:r>
    </w:p>
    <w:p w:rsidR="00692A62" w:rsidRDefault="00692A62" w:rsidP="00DD6A78">
      <w:pPr>
        <w:pStyle w:val="ConsPlusNormal"/>
        <w:ind w:firstLine="540"/>
        <w:jc w:val="both"/>
      </w:pPr>
      <w:r>
        <w:t xml:space="preserve">В случае, если заболевание или травма получателя пособия по временной нетрудоспособности наступили в период со дня заключения трудового договора до дня его аннулирования, в указанной </w:t>
      </w:r>
      <w:r w:rsidRPr="00DD6A78">
        <w:t>графе</w:t>
      </w:r>
      <w:r>
        <w:t xml:space="preserve"> проставляется дата, когда работник должен был приступить к работе.</w:t>
      </w:r>
    </w:p>
    <w:p w:rsidR="00692A62" w:rsidRDefault="00692A62" w:rsidP="00DD6A78">
      <w:pPr>
        <w:pStyle w:val="ConsPlusNormal"/>
        <w:ind w:firstLine="540"/>
        <w:jc w:val="both"/>
      </w:pPr>
      <w:r>
        <w:t xml:space="preserve">В случае заболевания работника туберкулезом, а также в иных случаях в данной </w:t>
      </w:r>
      <w:r w:rsidRPr="00DD6A78">
        <w:t>графе</w:t>
      </w:r>
      <w:r>
        <w:t xml:space="preserve"> ставится прочерк.</w:t>
      </w:r>
    </w:p>
    <w:p w:rsidR="00692A62" w:rsidRDefault="00692A62" w:rsidP="00DD6A78">
      <w:pPr>
        <w:pStyle w:val="ConsPlusNormal"/>
        <w:ind w:firstLine="540"/>
        <w:jc w:val="both"/>
      </w:pPr>
      <w:r>
        <w:t xml:space="preserve">3.17. В </w:t>
      </w:r>
      <w:r w:rsidRPr="00DD6A78">
        <w:t>графе 32</w:t>
      </w:r>
      <w:r>
        <w:t xml:space="preserve"> "Условия исчисления пособий" проставляется код (при необходимости несколько кодов):</w:t>
      </w:r>
    </w:p>
    <w:p w:rsidR="00692A62" w:rsidRDefault="00692A62" w:rsidP="00DD6A78">
      <w:pPr>
        <w:pStyle w:val="ConsPlusNormal"/>
        <w:ind w:firstLine="540"/>
        <w:jc w:val="both"/>
      </w:pPr>
      <w:r>
        <w:t xml:space="preserve">код 43 - если в соответствии с Федеральными законами от 26 ноября 1998 г. </w:t>
      </w:r>
      <w:r w:rsidRPr="00DD6A78">
        <w:t>N 175-ФЗ</w:t>
      </w:r>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&lt;6&gt; и от 10 января 2002 г. </w:t>
      </w:r>
      <w:r w:rsidRPr="00DD6A78">
        <w:t>N 2-ФЗ</w:t>
      </w:r>
      <w:r>
        <w:t xml:space="preserve"> "О социальных гарантиях гражданам, подвергшимся радиационному воздействию вследствие ядерных испытаний на Семипалатинском полигоне" &lt;7&gt;, </w:t>
      </w:r>
      <w:r w:rsidRPr="00DD6A78">
        <w:t>Законом</w:t>
      </w:r>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&lt;8&gt;, </w:t>
      </w:r>
      <w:r w:rsidRPr="00DD6A78">
        <w:t>постановлением</w:t>
      </w:r>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&lt;9&gt; получатель пособия по временной нетрудоспособности или по беременности и родам имеет право на льготы при назначении и исчислении соответствующего вида пособия. В случае, если на получателя </w:t>
      </w:r>
      <w:proofErr w:type="gramStart"/>
      <w:r>
        <w:t>пособия</w:t>
      </w:r>
      <w:proofErr w:type="gramEnd"/>
      <w:r>
        <w:t xml:space="preserve"> указанные нормативные правовые акты в части предоставления названных льгот не распространяются, в данной </w:t>
      </w:r>
      <w:r w:rsidRPr="00DD6A78">
        <w:t>графе</w:t>
      </w:r>
      <w:r>
        <w:t xml:space="preserve"> указанный код не проставляется;</w:t>
      </w:r>
    </w:p>
    <w:p w:rsidR="00692A62" w:rsidRDefault="00692A62" w:rsidP="00DD6A78">
      <w:pPr>
        <w:pStyle w:val="ConsPlusNormal"/>
        <w:ind w:firstLine="540"/>
        <w:jc w:val="both"/>
      </w:pPr>
      <w:r>
        <w:t>--------------------------------</w:t>
      </w:r>
    </w:p>
    <w:p w:rsidR="00692A62" w:rsidRDefault="00692A62">
      <w:pPr>
        <w:pStyle w:val="ConsPlusNormal"/>
        <w:spacing w:before="220"/>
        <w:ind w:firstLine="540"/>
        <w:jc w:val="both"/>
      </w:pPr>
      <w:r>
        <w:t>&lt;6&gt; Собрание законодательства Российской Федерации, 1998, N 48, ст. 5850; 2016, N 52, ст. 7504.</w:t>
      </w:r>
    </w:p>
    <w:p w:rsidR="00692A62" w:rsidRDefault="00692A62">
      <w:pPr>
        <w:pStyle w:val="ConsPlusNormal"/>
        <w:spacing w:before="220"/>
        <w:ind w:firstLine="540"/>
        <w:jc w:val="both"/>
      </w:pPr>
      <w:r>
        <w:t>&lt;7&gt; Собрание законодательства Российской Федерации, 2002, N 2, ст. 128; 2017, N 45, ст. 6581.</w:t>
      </w:r>
    </w:p>
    <w:p w:rsidR="00692A62" w:rsidRDefault="00692A62">
      <w:pPr>
        <w:pStyle w:val="ConsPlusNormal"/>
        <w:spacing w:before="220"/>
        <w:ind w:firstLine="540"/>
        <w:jc w:val="both"/>
      </w:pPr>
      <w:r>
        <w:lastRenderedPageBreak/>
        <w:t>&lt;8&gt; Ведомости СНД и ВС РСФСР, 1991, N 21, ст. 699; 1992, N 32, ст. 1861; Собрание законодательства Российской Федерации, 1995, N 48, ст. 4561; 2017, N 45, ст. 6581.</w:t>
      </w:r>
    </w:p>
    <w:p w:rsidR="00692A62" w:rsidRDefault="00692A62">
      <w:pPr>
        <w:pStyle w:val="ConsPlusNormal"/>
        <w:spacing w:before="220"/>
        <w:ind w:firstLine="540"/>
        <w:jc w:val="both"/>
      </w:pPr>
      <w:r>
        <w:t>&lt;9&gt; Ведомости Совета Народных Депутатов и Верховного Совета РСФСР, 1992, N 4, ст. 138; Собрание законодательства Российской Федерации, 2004, N 35, ст. 3607; 2005, N 1, ст. 25; 2012, N 53, ст. 7654; 2014, N 28, ст. 4138; 2015, N 27, ст. 3960.</w:t>
      </w:r>
    </w:p>
    <w:p w:rsidR="00692A62" w:rsidRDefault="00692A62">
      <w:pPr>
        <w:pStyle w:val="ConsPlusNormal"/>
        <w:jc w:val="both"/>
      </w:pPr>
    </w:p>
    <w:p w:rsidR="00692A62" w:rsidRDefault="00692A62">
      <w:pPr>
        <w:pStyle w:val="ConsPlusNormal"/>
        <w:ind w:firstLine="540"/>
        <w:jc w:val="both"/>
      </w:pPr>
      <w:r>
        <w:t xml:space="preserve">код 44 - если получатель пособия по временной нетрудоспособности приступил к работе в районах Крайнего Севера и приравненных к ним местностях до 2007 г. и продолжает работать в данных местностях. Если получатель пособия по временной нетрудоспособности не занят либо приступил к работе в указанных районах и местностях после 1 января 2007 г., а также для получателей пособия по беременности и родам и единовременного пособия при постановке на учет в медицинских организациях в ранние сроки беременности в данной </w:t>
      </w:r>
      <w:r w:rsidRPr="00DD6A78">
        <w:t>графе</w:t>
      </w:r>
      <w:r>
        <w:t xml:space="preserve"> указанный код не проставляется;</w:t>
      </w:r>
    </w:p>
    <w:p w:rsidR="00692A62" w:rsidRDefault="00692A62">
      <w:pPr>
        <w:pStyle w:val="ConsPlusNormal"/>
        <w:spacing w:before="220"/>
        <w:ind w:firstLine="540"/>
        <w:jc w:val="both"/>
      </w:pPr>
      <w:r>
        <w:t xml:space="preserve">код 45 - если на момент наступления временной нетрудоспособности получатель пособия по временной нетрудоспособности имеет группу инвалидности. При отсутствии у получателя пособия по временной нетрудоспособности группы инвалидности, а также для получателей пособия по беременности и родам и единовременного пособия при постановке на учет в медицинских организациях в ранние сроки беременности в данной </w:t>
      </w:r>
      <w:r w:rsidRPr="00DD6A78">
        <w:t>графе</w:t>
      </w:r>
      <w:r>
        <w:t xml:space="preserve"> указанный код не проставляется;</w:t>
      </w:r>
    </w:p>
    <w:p w:rsidR="00692A62" w:rsidRDefault="00692A62">
      <w:pPr>
        <w:pStyle w:val="ConsPlusNormal"/>
        <w:spacing w:before="220"/>
        <w:ind w:firstLine="540"/>
        <w:jc w:val="both"/>
      </w:pPr>
      <w:r>
        <w:t>код 47 - если заболевание или травма у получателя пособия по временной нетрудоспособности наступили в течение 30 календарных дней после прекращения работы по трудовому договору, служебной или иной деятельности, в течение которой он подлежит обязательному социальному страхованию;</w:t>
      </w:r>
    </w:p>
    <w:p w:rsidR="00692A62" w:rsidRDefault="00692A62">
      <w:pPr>
        <w:pStyle w:val="ConsPlusNormal"/>
        <w:spacing w:before="220"/>
        <w:ind w:firstLine="540"/>
        <w:jc w:val="both"/>
      </w:pPr>
      <w:r>
        <w:t>код 48 - при уважительной причине нарушения режима (в случае если в строке листка нетрудоспособности (поле электронного листка нетрудоспособности) "Отметки о нарушении режима" проставлен соответствующий код);</w:t>
      </w:r>
    </w:p>
    <w:p w:rsidR="00692A62" w:rsidRDefault="00692A62">
      <w:pPr>
        <w:pStyle w:val="ConsPlusNormal"/>
        <w:spacing w:before="220"/>
        <w:ind w:firstLine="540"/>
        <w:jc w:val="both"/>
      </w:pPr>
      <w:r>
        <w:t>код 49 - в случае, если продолжительность заболевания превышает 4 месяца подряд - для получателей пособия, имеющих инвалидность на день наступления страхового случая. Данный код не проставляется в случае указания кода "11" в строке "Причина нетрудоспособности" листка нетрудоспособности (поле электронного листка нетрудоспособности);</w:t>
      </w:r>
    </w:p>
    <w:p w:rsidR="00692A62" w:rsidRDefault="00692A62">
      <w:pPr>
        <w:pStyle w:val="ConsPlusNormal"/>
        <w:spacing w:before="220"/>
        <w:ind w:firstLine="540"/>
        <w:jc w:val="both"/>
      </w:pPr>
      <w:r>
        <w:t>код 50 - в случае, если продолжительность заболевания превышает 5 месяцев в календарном году - для получателей пособия, имеющих инвалидность на день наступления страхового случая. Данный код не проставляется в случае указания кода "11" в строке "Причина нетрудоспособности" листка нетрудоспособности (поле электронного листка нетрудоспособности);</w:t>
      </w:r>
    </w:p>
    <w:p w:rsidR="00692A62" w:rsidRDefault="00692A62">
      <w:pPr>
        <w:pStyle w:val="ConsPlusNormal"/>
        <w:spacing w:before="220"/>
        <w:ind w:firstLine="540"/>
        <w:jc w:val="both"/>
      </w:pPr>
      <w:r>
        <w:t>код 51 - в случае, когда получатель пособия на момент наступления страхового случая работает на условиях неполного рабочего времени (неполной рабочей недели, неполного рабочего дня).</w:t>
      </w:r>
    </w:p>
    <w:p w:rsidR="00692A62" w:rsidRDefault="00692A62">
      <w:pPr>
        <w:pStyle w:val="ConsPlusNormal"/>
        <w:spacing w:before="220"/>
        <w:ind w:firstLine="540"/>
        <w:jc w:val="both"/>
      </w:pPr>
      <w:r>
        <w:t xml:space="preserve">При отсутствии оснований для проставления в указанной </w:t>
      </w:r>
      <w:r w:rsidRPr="00DD6A78">
        <w:t>графе</w:t>
      </w:r>
      <w:r>
        <w:t xml:space="preserve"> вышеназванных кодов в данной </w:t>
      </w:r>
      <w:r w:rsidRPr="00DD6A78">
        <w:t>графе</w:t>
      </w:r>
      <w:r>
        <w:t xml:space="preserve"> проставляется прочерк.</w:t>
      </w:r>
    </w:p>
    <w:p w:rsidR="00692A62" w:rsidRDefault="00692A62">
      <w:pPr>
        <w:pStyle w:val="ConsPlusNormal"/>
        <w:spacing w:before="220"/>
        <w:ind w:firstLine="540"/>
        <w:jc w:val="both"/>
      </w:pPr>
      <w:r>
        <w:t>3.18. "Период простоя":</w:t>
      </w:r>
    </w:p>
    <w:p w:rsidR="00692A62" w:rsidRDefault="00692A62">
      <w:pPr>
        <w:pStyle w:val="ConsPlusNormal"/>
        <w:spacing w:before="220"/>
        <w:ind w:firstLine="540"/>
        <w:jc w:val="both"/>
      </w:pPr>
      <w:r>
        <w:t xml:space="preserve">в </w:t>
      </w:r>
      <w:r w:rsidRPr="00DD6A78">
        <w:t>графе 33</w:t>
      </w:r>
      <w:r>
        <w:t xml:space="preserve"> "с" указывается число, месяц и год начала периода простоя в случае временной нетрудоспособности, наступившей до периода простоя и продолжающейся в период простоя;</w:t>
      </w:r>
    </w:p>
    <w:p w:rsidR="00692A62" w:rsidRDefault="00692A62">
      <w:pPr>
        <w:pStyle w:val="ConsPlusNormal"/>
        <w:spacing w:before="220"/>
        <w:ind w:firstLine="540"/>
        <w:jc w:val="both"/>
      </w:pPr>
      <w:r>
        <w:t xml:space="preserve">в </w:t>
      </w:r>
      <w:r w:rsidRPr="00DD6A78">
        <w:t>графе 34</w:t>
      </w:r>
      <w:r>
        <w:t xml:space="preserve"> "по" указывается число, месяц и год окончания периода простоя.</w:t>
      </w:r>
    </w:p>
    <w:p w:rsidR="00692A62" w:rsidRDefault="00692A62">
      <w:pPr>
        <w:pStyle w:val="ConsPlusNormal"/>
        <w:spacing w:before="220"/>
        <w:ind w:firstLine="540"/>
        <w:jc w:val="both"/>
      </w:pPr>
      <w:r>
        <w:t>При наличии нескольких периодов простоя данные в указанных графах проставляются через символ ";".</w:t>
      </w:r>
    </w:p>
    <w:p w:rsidR="00692A62" w:rsidRDefault="00692A62">
      <w:pPr>
        <w:pStyle w:val="ConsPlusNormal"/>
        <w:spacing w:before="220"/>
        <w:ind w:firstLine="540"/>
        <w:jc w:val="both"/>
      </w:pPr>
      <w:r>
        <w:lastRenderedPageBreak/>
        <w:t>3.19. "Причитается пособие за период":</w:t>
      </w:r>
    </w:p>
    <w:p w:rsidR="00692A62" w:rsidRDefault="00692A62">
      <w:pPr>
        <w:pStyle w:val="ConsPlusNormal"/>
        <w:spacing w:before="220"/>
        <w:ind w:firstLine="540"/>
        <w:jc w:val="both"/>
      </w:pPr>
      <w:r>
        <w:t xml:space="preserve">в </w:t>
      </w:r>
      <w:r w:rsidRPr="00DD6A78">
        <w:t>графе 35</w:t>
      </w:r>
      <w:r>
        <w:t xml:space="preserve"> "с" указывается число, месяц и год начала выплаты соответствующего вида пособия за счет средств обязательного социального страхования на случай временной нетрудоспособности и в связи с материнством;</w:t>
      </w:r>
    </w:p>
    <w:p w:rsidR="00692A62" w:rsidRDefault="00692A62">
      <w:pPr>
        <w:pStyle w:val="ConsPlusNormal"/>
        <w:spacing w:before="220"/>
        <w:ind w:firstLine="540"/>
        <w:jc w:val="both"/>
      </w:pPr>
      <w:r>
        <w:t xml:space="preserve">в </w:t>
      </w:r>
      <w:r w:rsidRPr="00DD6A78">
        <w:t>графе 36</w:t>
      </w:r>
      <w:r>
        <w:t xml:space="preserve"> "по" указывается число, месяц и год окончания выплаты соответствующего вида пособия за счет средств обязательного социального страхования на случай временной нетрудоспособности и в связи с материнством.</w:t>
      </w:r>
    </w:p>
    <w:p w:rsidR="00692A62" w:rsidRDefault="00692A62">
      <w:pPr>
        <w:pStyle w:val="ConsPlusNormal"/>
        <w:spacing w:before="220"/>
        <w:ind w:firstLine="540"/>
        <w:jc w:val="both"/>
      </w:pPr>
      <w:r>
        <w:t>3.20. "Расчетный период":</w:t>
      </w:r>
    </w:p>
    <w:p w:rsidR="00692A62" w:rsidRDefault="00692A62">
      <w:pPr>
        <w:pStyle w:val="ConsPlusNormal"/>
        <w:spacing w:before="220"/>
        <w:ind w:firstLine="540"/>
        <w:jc w:val="both"/>
      </w:pPr>
      <w:r>
        <w:t xml:space="preserve">в </w:t>
      </w:r>
      <w:r w:rsidRPr="00DD6A78">
        <w:t>графах 37</w:t>
      </w:r>
      <w:r>
        <w:t xml:space="preserve"> "с" и </w:t>
      </w:r>
      <w:r w:rsidRPr="00DD6A78">
        <w:t>38</w:t>
      </w:r>
      <w:r>
        <w:t xml:space="preserve"> "по" указываются календарные годы, включаемые в расчетный период для исчисления пособий по временной нетрудоспособности, по беременности и родам, определяемый в соответствии с Федеральным </w:t>
      </w:r>
      <w:r w:rsidRPr="00DD6A78">
        <w:t>законом</w:t>
      </w:r>
      <w:r>
        <w:t xml:space="preserve"> "Об обязательном социальном страховании на случай временной нетрудоспособности и в связи с материнством".</w:t>
      </w:r>
    </w:p>
    <w:p w:rsidR="00692A62" w:rsidRDefault="00692A62">
      <w:pPr>
        <w:pStyle w:val="ConsPlusNormal"/>
        <w:spacing w:before="220"/>
        <w:ind w:firstLine="540"/>
        <w:jc w:val="both"/>
      </w:pPr>
      <w:r>
        <w:t xml:space="preserve">При замене в целях расчета среднего заработка соответствующих календарных годов (календарного года) расчетного периода на предшествующие календарные годы (календарный год) в случае, указанном в </w:t>
      </w:r>
      <w:r w:rsidRPr="00DD6A78">
        <w:t>части 1 статьи 14</w:t>
      </w:r>
      <w:r>
        <w:t xml:space="preserve"> Федерального закона "Об обязательном социальном страховании на случай временной нетрудоспособности и в связи с материнством", в скобках после соответствующего календарного года указывается дата заявления застрахованного лица, на основании которого произведена такая замена.</w:t>
      </w:r>
    </w:p>
    <w:p w:rsidR="00692A62" w:rsidRDefault="00692A62">
      <w:pPr>
        <w:pStyle w:val="ConsPlusNormal"/>
        <w:spacing w:before="220"/>
        <w:ind w:firstLine="540"/>
        <w:jc w:val="both"/>
      </w:pPr>
      <w:r>
        <w:t>3.21. "Сумма среднего заработка за расчетный период":</w:t>
      </w:r>
    </w:p>
    <w:p w:rsidR="00692A62" w:rsidRDefault="00692A62">
      <w:pPr>
        <w:pStyle w:val="ConsPlusNormal"/>
        <w:spacing w:before="220"/>
        <w:ind w:firstLine="540"/>
        <w:jc w:val="both"/>
      </w:pPr>
      <w:r>
        <w:t xml:space="preserve">в </w:t>
      </w:r>
      <w:r w:rsidRPr="00DD6A78">
        <w:t>графе 39</w:t>
      </w:r>
      <w:r>
        <w:t xml:space="preserve"> "за 20__ год" проставляется соответствующий календарный год и указывается сумма среднего заработка, начисленного в отношении получателя пособия за расчетный период, указанный в </w:t>
      </w:r>
      <w:r w:rsidRPr="00DD6A78">
        <w:t>графе 37</w:t>
      </w:r>
      <w:r>
        <w:t xml:space="preserve"> Реестра сведений, определенная в соответствии с Федеральным </w:t>
      </w:r>
      <w:r w:rsidRPr="00DD6A78">
        <w:t>законом</w:t>
      </w:r>
      <w:r>
        <w:t xml:space="preserve"> "Об обязательном социальном страховании на случай временной нетрудоспособности и в связи с материнством".</w:t>
      </w:r>
    </w:p>
    <w:p w:rsidR="00692A62" w:rsidRDefault="00692A62">
      <w:pPr>
        <w:pStyle w:val="ConsPlusNormal"/>
        <w:spacing w:before="220"/>
        <w:ind w:firstLine="540"/>
        <w:jc w:val="both"/>
      </w:pPr>
      <w:r>
        <w:t xml:space="preserve">в </w:t>
      </w:r>
      <w:r w:rsidRPr="00DD6A78">
        <w:t>графе 40</w:t>
      </w:r>
      <w:r>
        <w:t xml:space="preserve"> "за 20__ год" проставляется соответствующий календарный год и указывается сумма среднего заработка, начисленного в отношении получателя пособия за расчетный период, указанный в </w:t>
      </w:r>
      <w:r w:rsidRPr="00DD6A78">
        <w:t>графе 38</w:t>
      </w:r>
      <w:r>
        <w:t xml:space="preserve"> Реестра сведений, определенная в соответствии с Федеральным </w:t>
      </w:r>
      <w:r w:rsidRPr="00DD6A78">
        <w:t>законом</w:t>
      </w:r>
      <w:r>
        <w:t xml:space="preserve"> "Об обязательном социальном страховании на случай временной нетрудоспособности и в связи с материнством".</w:t>
      </w:r>
    </w:p>
    <w:p w:rsidR="00692A62" w:rsidRDefault="00692A62">
      <w:pPr>
        <w:pStyle w:val="ConsPlusNormal"/>
        <w:spacing w:before="220"/>
        <w:ind w:firstLine="540"/>
        <w:jc w:val="both"/>
      </w:pPr>
      <w:r>
        <w:t xml:space="preserve">3.22. В </w:t>
      </w:r>
      <w:r w:rsidRPr="00DD6A78">
        <w:t>графе 41</w:t>
      </w:r>
      <w:r>
        <w:t xml:space="preserve"> "Сведения о неполном рабочем времени (размер ставки)" указывается размер ставки получателя пособия, указанный в трудовом договоре получателя пособия.</w:t>
      </w:r>
    </w:p>
    <w:p w:rsidR="00692A62" w:rsidRDefault="00692A62">
      <w:pPr>
        <w:pStyle w:val="ConsPlusNormal"/>
        <w:spacing w:before="220"/>
        <w:ind w:firstLine="540"/>
        <w:jc w:val="both"/>
      </w:pPr>
      <w:r>
        <w:t xml:space="preserve">При отсутствии вышеуказанной информации в данной </w:t>
      </w:r>
      <w:r w:rsidRPr="00DD6A78">
        <w:t>графе</w:t>
      </w:r>
      <w:r>
        <w:t xml:space="preserve"> проставляется прочерк.</w:t>
      </w:r>
    </w:p>
    <w:p w:rsidR="00692A62" w:rsidRDefault="00692A62">
      <w:pPr>
        <w:pStyle w:val="ConsPlusNormal"/>
        <w:spacing w:before="220"/>
        <w:ind w:firstLine="540"/>
        <w:jc w:val="both"/>
      </w:pPr>
      <w:r>
        <w:t xml:space="preserve">3.23. В </w:t>
      </w:r>
      <w:r w:rsidRPr="00DD6A78">
        <w:t>графе 42</w:t>
      </w:r>
      <w:r>
        <w:t xml:space="preserve"> "Иная информация, влияющая на право получения пособия или исчисление его размера" указывается информация, влияющая на право получения пособия или определение его размера (периоды, за которые пособие по временной нетрудоспособности не назначается в соответствии с законодательством, наличие и реквизиты справки (справок) от другого страхователя (других страхователей) о том, что подача документов для обеспечения выплаты пособий по временной нетрудоспособности и по беременности и родам территориальным органом Фонда этим страхователем не осуществлялась, - в случаях, указанных в </w:t>
      </w:r>
      <w:r w:rsidRPr="00DD6A78">
        <w:t>частях 2.1</w:t>
      </w:r>
      <w:r>
        <w:t xml:space="preserve"> и </w:t>
      </w:r>
      <w:r w:rsidRPr="00DD6A78">
        <w:t>2.2 статьи 13</w:t>
      </w:r>
      <w:r>
        <w:t xml:space="preserve"> Федерального закона "Об обязательном социальном страховании на случай временной нетрудоспособности и в связи с материнством", наличие оснований, предусмотренных </w:t>
      </w:r>
      <w:r w:rsidRPr="00DD6A78">
        <w:t>частью 2 статьи 9</w:t>
      </w:r>
      <w:r>
        <w:t xml:space="preserve"> Федерального закона "Об обязательном социальном страховании на случай временной нетрудоспособности и в связи с материнством" с указанием наименования и реквизитов документов, их подтверждающих, дата подачи заявления о замене календарных годов (календарного года) в случае, указанном в </w:t>
      </w:r>
      <w:r w:rsidRPr="00DD6A78">
        <w:t>части 1 статьи 14</w:t>
      </w:r>
      <w:r>
        <w:t xml:space="preserve"> Федерального закона "Об </w:t>
      </w:r>
      <w:r>
        <w:lastRenderedPageBreak/>
        <w:t>обязательном социальном страховании на случай временной нетрудоспособности и в связи с материнством", при работе застрахованного лица в районах и местностях, в которых в соответствии с трудовым законодательством Российской Федерации применяются районные коэффициенты к заработной плате &lt;10&gt;, указывается размер районного коэффициента, а также название такого района или местности и др.</w:t>
      </w:r>
    </w:p>
    <w:p w:rsidR="00692A62" w:rsidRDefault="00692A62">
      <w:pPr>
        <w:pStyle w:val="ConsPlusNormal"/>
        <w:spacing w:before="220"/>
        <w:ind w:firstLine="540"/>
        <w:jc w:val="both"/>
      </w:pPr>
      <w:r>
        <w:t>--------------------------------</w:t>
      </w:r>
    </w:p>
    <w:p w:rsidR="00692A62" w:rsidRDefault="00692A62" w:rsidP="00DD6A78">
      <w:pPr>
        <w:pStyle w:val="ConsPlusNormal"/>
        <w:ind w:firstLine="540"/>
        <w:jc w:val="both"/>
      </w:pPr>
      <w:r>
        <w:t xml:space="preserve">&lt;10&gt; Трудовой </w:t>
      </w:r>
      <w:r w:rsidRPr="00DD6A78">
        <w:t>кодекс</w:t>
      </w:r>
      <w:r>
        <w:t xml:space="preserve"> Российской Федерации от 30.12.2001 N 197-ФЗ (Собрание законодательства Российской Федерации, 2002, N 1, ст. 3; 2017, N 49, ст. 7331).</w:t>
      </w:r>
    </w:p>
    <w:p w:rsidR="00692A62" w:rsidRDefault="00692A62" w:rsidP="00DD6A78">
      <w:pPr>
        <w:pStyle w:val="ConsPlusNormal"/>
        <w:ind w:firstLine="540"/>
        <w:jc w:val="both"/>
      </w:pPr>
    </w:p>
    <w:p w:rsidR="00692A62" w:rsidRDefault="00692A62">
      <w:pPr>
        <w:pStyle w:val="ConsPlusNormal"/>
        <w:ind w:firstLine="540"/>
        <w:jc w:val="both"/>
      </w:pPr>
      <w:r>
        <w:t xml:space="preserve">При отсутствии вышеуказанной информации в данной </w:t>
      </w:r>
      <w:r w:rsidRPr="00DD6A78">
        <w:t>графе</w:t>
      </w:r>
      <w:r>
        <w:t xml:space="preserve"> проставляется прочерк.</w:t>
      </w:r>
    </w:p>
    <w:p w:rsidR="00692A62" w:rsidRDefault="00692A62" w:rsidP="00DD6A78">
      <w:pPr>
        <w:pStyle w:val="ConsPlusNormal"/>
        <w:ind w:firstLine="540"/>
        <w:jc w:val="both"/>
      </w:pPr>
      <w:r>
        <w:t xml:space="preserve">3.24. В </w:t>
      </w:r>
      <w:r w:rsidRPr="00DD6A78">
        <w:t>графе 43</w:t>
      </w:r>
      <w:r>
        <w:t xml:space="preserve"> "Способ выплаты" указывается способ выплаты пособия, указанный в заявлении застрахованного лица: "на банковский счет", "почтовым переводом", "через иную организацию".</w:t>
      </w:r>
    </w:p>
    <w:p w:rsidR="00692A62" w:rsidRDefault="00692A62" w:rsidP="00DD6A78">
      <w:pPr>
        <w:pStyle w:val="ConsPlusNormal"/>
        <w:ind w:firstLine="540"/>
        <w:jc w:val="both"/>
      </w:pPr>
      <w:r>
        <w:t>3.25. "Реквизиты для перечисления пособия застрахованному лицу на банковский счет":</w:t>
      </w:r>
    </w:p>
    <w:p w:rsidR="00692A62" w:rsidRDefault="00692A62" w:rsidP="00DD6A78">
      <w:pPr>
        <w:pStyle w:val="ConsPlusNormal"/>
        <w:ind w:firstLine="540"/>
        <w:jc w:val="both"/>
      </w:pPr>
      <w:r>
        <w:t xml:space="preserve">в </w:t>
      </w:r>
      <w:r w:rsidRPr="00DD6A78">
        <w:t>графе 44</w:t>
      </w:r>
      <w:r>
        <w:t xml:space="preserve"> "Наименование Банка" полностью указывается наименование кредитной организации (филиала), в которой у получателя пособия имеется лицевой счет;</w:t>
      </w:r>
    </w:p>
    <w:p w:rsidR="00692A62" w:rsidRDefault="00692A62" w:rsidP="00DD6A78">
      <w:pPr>
        <w:pStyle w:val="ConsPlusNormal"/>
        <w:ind w:firstLine="540"/>
        <w:jc w:val="both"/>
      </w:pPr>
      <w:r>
        <w:t xml:space="preserve">в </w:t>
      </w:r>
      <w:r w:rsidRPr="00DD6A78">
        <w:t>графе 45</w:t>
      </w:r>
      <w:r>
        <w:t xml:space="preserve"> "N счета" указывается номер лицевого счета получателя пособия, открытого в кредитной организации (филиале), указанной в </w:t>
      </w:r>
      <w:r w:rsidRPr="00DD6A78">
        <w:t>графе 44</w:t>
      </w:r>
      <w:r>
        <w:t xml:space="preserve"> "Наименование Банка", или номер лицевого счета по учету движения личных денег и операций по безналичному расчету осужденных, отбывающих наказание в исправительных учреждениях, подозреваемых и обвиняемых, находящихся в следственных изоляторах;</w:t>
      </w:r>
    </w:p>
    <w:p w:rsidR="00692A62" w:rsidRDefault="00692A62" w:rsidP="00DD6A78">
      <w:pPr>
        <w:pStyle w:val="ConsPlusNormal"/>
        <w:ind w:firstLine="540"/>
        <w:jc w:val="both"/>
      </w:pPr>
      <w:r>
        <w:t xml:space="preserve">в </w:t>
      </w:r>
      <w:r w:rsidRPr="00DD6A78">
        <w:t>графе 46</w:t>
      </w:r>
      <w:r>
        <w:t xml:space="preserve"> "БИК" указывается банковский идентификационный код кредитной организации (филиала), указанной в </w:t>
      </w:r>
      <w:r w:rsidRPr="00DD6A78">
        <w:t>графе 44</w:t>
      </w:r>
      <w:r>
        <w:t xml:space="preserve"> "Наименование Банка".</w:t>
      </w:r>
    </w:p>
    <w:p w:rsidR="00692A62" w:rsidRDefault="00692A62" w:rsidP="00DD6A78">
      <w:pPr>
        <w:pStyle w:val="ConsPlusNormal"/>
        <w:ind w:firstLine="540"/>
        <w:jc w:val="both"/>
      </w:pPr>
      <w:r w:rsidRPr="00DD6A78">
        <w:t>Графы 44</w:t>
      </w:r>
      <w:r>
        <w:t xml:space="preserve">, </w:t>
      </w:r>
      <w:hyperlink w:anchor="P235" w:history="1">
        <w:r w:rsidRPr="00DD6A78">
          <w:t>45</w:t>
        </w:r>
      </w:hyperlink>
      <w:r>
        <w:t xml:space="preserve">, </w:t>
      </w:r>
      <w:hyperlink w:anchor="P236" w:history="1">
        <w:r w:rsidRPr="00DD6A78">
          <w:t>46</w:t>
        </w:r>
      </w:hyperlink>
      <w:r>
        <w:t xml:space="preserve"> не подлежат обязательному заполнению в случае перечисления пособия с использованием платежной карты, являющейся национальным платежным инструментом;</w:t>
      </w:r>
    </w:p>
    <w:p w:rsidR="00692A62" w:rsidRDefault="00692A62" w:rsidP="00DD6A78">
      <w:pPr>
        <w:pStyle w:val="ConsPlusNormal"/>
        <w:ind w:firstLine="540"/>
        <w:jc w:val="both"/>
      </w:pPr>
      <w:r>
        <w:t xml:space="preserve">в </w:t>
      </w:r>
      <w:r w:rsidRPr="00DD6A78">
        <w:t>графе 47</w:t>
      </w:r>
      <w:r>
        <w:t xml:space="preserve"> "N платежной карты, являющейся национальным платежным инструментом" указывается номер платежной карты, являющейся национальным платежным инструментом, с использованием которой осуществляются операции по банковскому счету застрахованного лица. В случае отсутствия у застрахованного лица платежной карты, являющейся национальным платежным инструментом, данная </w:t>
      </w:r>
      <w:r w:rsidRPr="00DD6A78">
        <w:t>графа</w:t>
      </w:r>
      <w:r>
        <w:t xml:space="preserve"> не заполняется.</w:t>
      </w:r>
    </w:p>
    <w:p w:rsidR="00692A62" w:rsidRDefault="00692A62" w:rsidP="00DD6A78">
      <w:pPr>
        <w:pStyle w:val="ConsPlusNormal"/>
        <w:ind w:firstLine="540"/>
        <w:jc w:val="both"/>
      </w:pPr>
      <w:r>
        <w:t>В случае если пособие получателю будет перечисляться иным способом, в указанных графах проставляются прочерки.</w:t>
      </w:r>
    </w:p>
    <w:p w:rsidR="00692A62" w:rsidRDefault="00692A62" w:rsidP="00DD6A78">
      <w:pPr>
        <w:pStyle w:val="ConsPlusNormal"/>
        <w:ind w:firstLine="540"/>
        <w:jc w:val="both"/>
      </w:pPr>
    </w:p>
    <w:p w:rsidR="00692A62" w:rsidRDefault="00692A62" w:rsidP="00DD6A78">
      <w:pPr>
        <w:pStyle w:val="ConsPlusNormal"/>
        <w:ind w:firstLine="540"/>
        <w:jc w:val="both"/>
      </w:pPr>
    </w:p>
    <w:p w:rsidR="00692A62" w:rsidRDefault="00692A62" w:rsidP="00DD6A78">
      <w:pPr>
        <w:pStyle w:val="ConsPlusNormal"/>
        <w:ind w:firstLine="540"/>
        <w:jc w:val="both"/>
      </w:pPr>
    </w:p>
    <w:p w:rsidR="00692A62" w:rsidRDefault="00692A62" w:rsidP="00DD6A78">
      <w:pPr>
        <w:pStyle w:val="ConsPlusNormal"/>
        <w:ind w:firstLine="540"/>
        <w:jc w:val="both"/>
      </w:pPr>
    </w:p>
    <w:p w:rsidR="00692A62" w:rsidRDefault="00692A62" w:rsidP="00DD6A78">
      <w:pPr>
        <w:pStyle w:val="ConsPlusNormal"/>
        <w:ind w:firstLine="540"/>
        <w:jc w:val="both"/>
      </w:pPr>
    </w:p>
    <w:p w:rsidR="00692A62" w:rsidRDefault="00692A62" w:rsidP="00DD6A78">
      <w:pPr>
        <w:pStyle w:val="ConsPlusNormal"/>
        <w:ind w:firstLine="540"/>
        <w:jc w:val="both"/>
        <w:sectPr w:rsidR="00692A62">
          <w:pgSz w:w="11905" w:h="16838"/>
          <w:pgMar w:top="1134" w:right="850" w:bottom="1134" w:left="1701" w:header="0" w:footer="0" w:gutter="0"/>
          <w:cols w:space="720"/>
        </w:sectPr>
      </w:pPr>
    </w:p>
    <w:p w:rsidR="00692A62" w:rsidRDefault="00692A62">
      <w:pPr>
        <w:pStyle w:val="ConsPlusNormal"/>
        <w:jc w:val="right"/>
        <w:outlineLvl w:val="0"/>
      </w:pPr>
      <w:r>
        <w:lastRenderedPageBreak/>
        <w:t>Приложение N 3</w:t>
      </w:r>
    </w:p>
    <w:p w:rsidR="00692A62" w:rsidRDefault="00692A62">
      <w:pPr>
        <w:pStyle w:val="ConsPlusNormal"/>
        <w:jc w:val="right"/>
      </w:pPr>
      <w:r>
        <w:t>к приказу Фонда социального</w:t>
      </w:r>
    </w:p>
    <w:p w:rsidR="00692A62" w:rsidRDefault="00692A62">
      <w:pPr>
        <w:pStyle w:val="ConsPlusNormal"/>
        <w:jc w:val="right"/>
      </w:pPr>
      <w:r>
        <w:t>страхования Российской Федерации</w:t>
      </w:r>
    </w:p>
    <w:p w:rsidR="00692A62" w:rsidRDefault="00692A62">
      <w:pPr>
        <w:pStyle w:val="ConsPlusNormal"/>
        <w:jc w:val="right"/>
      </w:pPr>
      <w:r>
        <w:t>от 24.11.2017 N 579</w:t>
      </w:r>
    </w:p>
    <w:p w:rsidR="00692A62" w:rsidRDefault="00692A62">
      <w:pPr>
        <w:pStyle w:val="ConsPlusNormal"/>
        <w:jc w:val="both"/>
      </w:pPr>
    </w:p>
    <w:p w:rsidR="00692A62" w:rsidRDefault="00692A62">
      <w:pPr>
        <w:pStyle w:val="ConsPlusNormal"/>
        <w:jc w:val="right"/>
      </w:pPr>
      <w:r>
        <w:t>Форма</w:t>
      </w:r>
    </w:p>
    <w:p w:rsidR="00692A62" w:rsidRDefault="00692A62">
      <w:pPr>
        <w:pStyle w:val="ConsPlusNormal"/>
        <w:jc w:val="both"/>
      </w:pPr>
    </w:p>
    <w:p w:rsidR="00692A62" w:rsidRDefault="00692A62">
      <w:pPr>
        <w:pStyle w:val="ConsPlusNonformat"/>
        <w:jc w:val="both"/>
      </w:pPr>
      <w:bookmarkStart w:id="56" w:name="P408"/>
      <w:bookmarkEnd w:id="56"/>
      <w:r>
        <w:t xml:space="preserve">           Реестр сведений, необходимых для назначения и выплаты</w:t>
      </w:r>
    </w:p>
    <w:p w:rsidR="00692A62" w:rsidRDefault="00692A62">
      <w:pPr>
        <w:pStyle w:val="ConsPlusNonformat"/>
        <w:jc w:val="both"/>
      </w:pPr>
      <w:r>
        <w:t xml:space="preserve">               единовременного пособия при рождении ребенка</w:t>
      </w:r>
    </w:p>
    <w:p w:rsidR="00692A62" w:rsidRDefault="00692A62">
      <w:pPr>
        <w:pStyle w:val="ConsPlusNonformat"/>
        <w:jc w:val="both"/>
      </w:pPr>
    </w:p>
    <w:p w:rsidR="00692A62" w:rsidRDefault="00692A62">
      <w:pPr>
        <w:pStyle w:val="ConsPlusNonformat"/>
        <w:jc w:val="both"/>
      </w:pPr>
      <w:bookmarkStart w:id="57" w:name="P411"/>
      <w:bookmarkEnd w:id="57"/>
      <w:r>
        <w:t>Наименование страхователя _________________________________________________</w:t>
      </w:r>
    </w:p>
    <w:p w:rsidR="00692A62" w:rsidRDefault="00692A62">
      <w:pPr>
        <w:pStyle w:val="ConsPlusNonformat"/>
        <w:jc w:val="both"/>
      </w:pPr>
      <w:bookmarkStart w:id="58" w:name="P412"/>
      <w:bookmarkEnd w:id="58"/>
      <w:r>
        <w:t>Регистрационный номер страхователя ______________ Код подчиненности _______</w:t>
      </w:r>
    </w:p>
    <w:p w:rsidR="00692A62" w:rsidRDefault="00692A62">
      <w:pPr>
        <w:pStyle w:val="ConsPlusNonformat"/>
        <w:jc w:val="both"/>
      </w:pPr>
      <w:bookmarkStart w:id="59" w:name="P413"/>
      <w:bookmarkEnd w:id="59"/>
      <w:r>
        <w:t>ИНН/КПП ________________/________________ ОГРН (ОГРНИП) ___________________</w:t>
      </w:r>
    </w:p>
    <w:p w:rsidR="00692A62" w:rsidRDefault="00692A62">
      <w:pPr>
        <w:pStyle w:val="ConsPlusNonformat"/>
        <w:jc w:val="both"/>
      </w:pPr>
      <w:bookmarkStart w:id="60" w:name="P414"/>
      <w:bookmarkEnd w:id="60"/>
      <w:r>
        <w:t>Контактный номер телефона (с указанием кода)</w:t>
      </w:r>
    </w:p>
    <w:p w:rsidR="00692A62" w:rsidRDefault="00692A62">
      <w:pPr>
        <w:pStyle w:val="ConsPlusNonformat"/>
        <w:jc w:val="both"/>
      </w:pPr>
      <w:r>
        <w:t>страхователя (уполномоченного представителя страхователя) _________________</w:t>
      </w:r>
    </w:p>
    <w:p w:rsidR="00692A62" w:rsidRDefault="00692A62">
      <w:pPr>
        <w:pStyle w:val="ConsPlusNonformat"/>
        <w:jc w:val="both"/>
      </w:pPr>
      <w:bookmarkStart w:id="61" w:name="P416"/>
      <w:bookmarkEnd w:id="61"/>
      <w:r>
        <w:t>Адрес электронной почты страхователя</w:t>
      </w:r>
    </w:p>
    <w:p w:rsidR="00692A62" w:rsidRDefault="00692A62">
      <w:pPr>
        <w:pStyle w:val="ConsPlusNonformat"/>
        <w:jc w:val="both"/>
      </w:pPr>
      <w:r>
        <w:t>(уполномоченного представителя страхователя) ______________________________</w:t>
      </w:r>
    </w:p>
    <w:p w:rsidR="00692A62" w:rsidRDefault="00692A6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964"/>
        <w:gridCol w:w="680"/>
        <w:gridCol w:w="1134"/>
        <w:gridCol w:w="1191"/>
        <w:gridCol w:w="850"/>
        <w:gridCol w:w="1531"/>
        <w:gridCol w:w="1714"/>
        <w:gridCol w:w="964"/>
        <w:gridCol w:w="907"/>
        <w:gridCol w:w="1138"/>
        <w:gridCol w:w="1454"/>
      </w:tblGrid>
      <w:tr w:rsidR="00692A62">
        <w:tc>
          <w:tcPr>
            <w:tcW w:w="1020" w:type="dxa"/>
            <w:vMerge w:val="restart"/>
          </w:tcPr>
          <w:p w:rsidR="00692A62" w:rsidRDefault="00692A62">
            <w:pPr>
              <w:pStyle w:val="ConsPlusNormal"/>
              <w:jc w:val="center"/>
            </w:pPr>
            <w:bookmarkStart w:id="62" w:name="P419"/>
            <w:bookmarkEnd w:id="62"/>
            <w:r>
              <w:t>N п/п</w:t>
            </w:r>
          </w:p>
        </w:tc>
        <w:tc>
          <w:tcPr>
            <w:tcW w:w="9028" w:type="dxa"/>
            <w:gridSpan w:val="8"/>
          </w:tcPr>
          <w:p w:rsidR="00692A62" w:rsidRDefault="00692A62">
            <w:pPr>
              <w:pStyle w:val="ConsPlusNormal"/>
              <w:jc w:val="center"/>
            </w:pPr>
            <w:r>
              <w:t>Сведения о получателе пособия</w:t>
            </w:r>
          </w:p>
        </w:tc>
        <w:tc>
          <w:tcPr>
            <w:tcW w:w="3499" w:type="dxa"/>
            <w:gridSpan w:val="3"/>
          </w:tcPr>
          <w:p w:rsidR="00692A62" w:rsidRDefault="00692A62">
            <w:pPr>
              <w:pStyle w:val="ConsPlusNormal"/>
              <w:jc w:val="center"/>
            </w:pPr>
            <w:r>
              <w:t>Документ, удостоверяющий личность</w:t>
            </w:r>
          </w:p>
        </w:tc>
      </w:tr>
      <w:tr w:rsidR="00692A62">
        <w:tc>
          <w:tcPr>
            <w:tcW w:w="1020" w:type="dxa"/>
            <w:vMerge/>
          </w:tcPr>
          <w:p w:rsidR="00692A62" w:rsidRDefault="00692A62"/>
        </w:tc>
        <w:tc>
          <w:tcPr>
            <w:tcW w:w="964" w:type="dxa"/>
          </w:tcPr>
          <w:p w:rsidR="00692A62" w:rsidRDefault="00692A62">
            <w:pPr>
              <w:pStyle w:val="ConsPlusNormal"/>
              <w:jc w:val="center"/>
            </w:pPr>
            <w:bookmarkStart w:id="63" w:name="P422"/>
            <w:bookmarkEnd w:id="63"/>
            <w:r>
              <w:t>фамилия</w:t>
            </w:r>
          </w:p>
        </w:tc>
        <w:tc>
          <w:tcPr>
            <w:tcW w:w="680" w:type="dxa"/>
          </w:tcPr>
          <w:p w:rsidR="00692A62" w:rsidRDefault="00692A62">
            <w:pPr>
              <w:pStyle w:val="ConsPlusNormal"/>
              <w:jc w:val="center"/>
            </w:pPr>
            <w:bookmarkStart w:id="64" w:name="P423"/>
            <w:bookmarkEnd w:id="64"/>
            <w:r>
              <w:t>имя</w:t>
            </w:r>
          </w:p>
        </w:tc>
        <w:tc>
          <w:tcPr>
            <w:tcW w:w="1134" w:type="dxa"/>
          </w:tcPr>
          <w:p w:rsidR="00692A62" w:rsidRDefault="00692A62">
            <w:pPr>
              <w:pStyle w:val="ConsPlusNormal"/>
              <w:jc w:val="center"/>
            </w:pPr>
            <w:bookmarkStart w:id="65" w:name="P424"/>
            <w:bookmarkEnd w:id="65"/>
            <w:r>
              <w:t>отчество</w:t>
            </w:r>
          </w:p>
        </w:tc>
        <w:tc>
          <w:tcPr>
            <w:tcW w:w="1191" w:type="dxa"/>
          </w:tcPr>
          <w:p w:rsidR="00692A62" w:rsidRDefault="00692A62">
            <w:pPr>
              <w:pStyle w:val="ConsPlusNormal"/>
              <w:jc w:val="center"/>
            </w:pPr>
            <w:bookmarkStart w:id="66" w:name="P425"/>
            <w:bookmarkEnd w:id="66"/>
            <w:r>
              <w:t>дата рождения</w:t>
            </w:r>
          </w:p>
        </w:tc>
        <w:tc>
          <w:tcPr>
            <w:tcW w:w="850" w:type="dxa"/>
          </w:tcPr>
          <w:p w:rsidR="00692A62" w:rsidRDefault="00692A62">
            <w:pPr>
              <w:pStyle w:val="ConsPlusNormal"/>
              <w:jc w:val="center"/>
            </w:pPr>
            <w:bookmarkStart w:id="67" w:name="P426"/>
            <w:bookmarkEnd w:id="67"/>
            <w:r>
              <w:t>статус</w:t>
            </w:r>
          </w:p>
        </w:tc>
        <w:tc>
          <w:tcPr>
            <w:tcW w:w="1531" w:type="dxa"/>
          </w:tcPr>
          <w:p w:rsidR="00692A62" w:rsidRDefault="00692A62">
            <w:pPr>
              <w:pStyle w:val="ConsPlusNormal"/>
              <w:jc w:val="center"/>
            </w:pPr>
            <w:bookmarkStart w:id="68" w:name="P427"/>
            <w:bookmarkEnd w:id="68"/>
            <w:r>
              <w:t>адрес регистрации</w:t>
            </w:r>
          </w:p>
        </w:tc>
        <w:tc>
          <w:tcPr>
            <w:tcW w:w="1714" w:type="dxa"/>
          </w:tcPr>
          <w:p w:rsidR="00692A62" w:rsidRDefault="00692A62">
            <w:pPr>
              <w:pStyle w:val="ConsPlusNormal"/>
              <w:jc w:val="center"/>
            </w:pPr>
            <w:bookmarkStart w:id="69" w:name="P428"/>
            <w:bookmarkEnd w:id="69"/>
            <w:r>
              <w:t>адрес места жительства (пребывания)</w:t>
            </w:r>
          </w:p>
        </w:tc>
        <w:tc>
          <w:tcPr>
            <w:tcW w:w="964" w:type="dxa"/>
          </w:tcPr>
          <w:p w:rsidR="00692A62" w:rsidRDefault="00692A62">
            <w:pPr>
              <w:pStyle w:val="ConsPlusNormal"/>
              <w:jc w:val="center"/>
            </w:pPr>
            <w:bookmarkStart w:id="70" w:name="P429"/>
            <w:bookmarkEnd w:id="70"/>
            <w:r>
              <w:t>СНИЛС</w:t>
            </w:r>
          </w:p>
        </w:tc>
        <w:tc>
          <w:tcPr>
            <w:tcW w:w="907" w:type="dxa"/>
          </w:tcPr>
          <w:p w:rsidR="00692A62" w:rsidRDefault="00692A62">
            <w:pPr>
              <w:pStyle w:val="ConsPlusNormal"/>
              <w:jc w:val="center"/>
            </w:pPr>
            <w:bookmarkStart w:id="71" w:name="P430"/>
            <w:bookmarkEnd w:id="71"/>
            <w:r>
              <w:t>серия</w:t>
            </w:r>
          </w:p>
        </w:tc>
        <w:tc>
          <w:tcPr>
            <w:tcW w:w="1138" w:type="dxa"/>
          </w:tcPr>
          <w:p w:rsidR="00692A62" w:rsidRDefault="00692A62">
            <w:pPr>
              <w:pStyle w:val="ConsPlusNormal"/>
              <w:jc w:val="center"/>
            </w:pPr>
            <w:bookmarkStart w:id="72" w:name="P431"/>
            <w:bookmarkEnd w:id="72"/>
            <w:r>
              <w:t>номер</w:t>
            </w:r>
          </w:p>
        </w:tc>
        <w:tc>
          <w:tcPr>
            <w:tcW w:w="1454" w:type="dxa"/>
          </w:tcPr>
          <w:p w:rsidR="00692A62" w:rsidRDefault="00692A62">
            <w:pPr>
              <w:pStyle w:val="ConsPlusNormal"/>
              <w:jc w:val="center"/>
            </w:pPr>
            <w:bookmarkStart w:id="73" w:name="P432"/>
            <w:bookmarkEnd w:id="73"/>
            <w:r>
              <w:t>дата выдачи</w:t>
            </w:r>
          </w:p>
        </w:tc>
      </w:tr>
      <w:tr w:rsidR="00692A62">
        <w:tc>
          <w:tcPr>
            <w:tcW w:w="1020" w:type="dxa"/>
          </w:tcPr>
          <w:p w:rsidR="00692A62" w:rsidRDefault="00692A62">
            <w:pPr>
              <w:pStyle w:val="ConsPlusNormal"/>
              <w:jc w:val="center"/>
            </w:pPr>
            <w:r>
              <w:t>1</w:t>
            </w:r>
          </w:p>
        </w:tc>
        <w:tc>
          <w:tcPr>
            <w:tcW w:w="964" w:type="dxa"/>
          </w:tcPr>
          <w:p w:rsidR="00692A62" w:rsidRDefault="00692A62">
            <w:pPr>
              <w:pStyle w:val="ConsPlusNormal"/>
              <w:jc w:val="center"/>
            </w:pPr>
            <w:r>
              <w:t>2</w:t>
            </w:r>
          </w:p>
        </w:tc>
        <w:tc>
          <w:tcPr>
            <w:tcW w:w="680" w:type="dxa"/>
          </w:tcPr>
          <w:p w:rsidR="00692A62" w:rsidRDefault="00692A62">
            <w:pPr>
              <w:pStyle w:val="ConsPlusNormal"/>
              <w:jc w:val="center"/>
            </w:pPr>
            <w:r>
              <w:t>3</w:t>
            </w:r>
          </w:p>
        </w:tc>
        <w:tc>
          <w:tcPr>
            <w:tcW w:w="1134" w:type="dxa"/>
          </w:tcPr>
          <w:p w:rsidR="00692A62" w:rsidRDefault="00692A62">
            <w:pPr>
              <w:pStyle w:val="ConsPlusNormal"/>
              <w:jc w:val="center"/>
            </w:pPr>
            <w:r>
              <w:t>4</w:t>
            </w:r>
          </w:p>
        </w:tc>
        <w:tc>
          <w:tcPr>
            <w:tcW w:w="1191" w:type="dxa"/>
          </w:tcPr>
          <w:p w:rsidR="00692A62" w:rsidRDefault="00692A62">
            <w:pPr>
              <w:pStyle w:val="ConsPlusNormal"/>
              <w:jc w:val="center"/>
            </w:pPr>
            <w:r>
              <w:t>5</w:t>
            </w:r>
          </w:p>
        </w:tc>
        <w:tc>
          <w:tcPr>
            <w:tcW w:w="850" w:type="dxa"/>
          </w:tcPr>
          <w:p w:rsidR="00692A62" w:rsidRDefault="00692A62">
            <w:pPr>
              <w:pStyle w:val="ConsPlusNormal"/>
              <w:jc w:val="center"/>
            </w:pPr>
            <w:r>
              <w:t>6</w:t>
            </w:r>
          </w:p>
        </w:tc>
        <w:tc>
          <w:tcPr>
            <w:tcW w:w="1531" w:type="dxa"/>
          </w:tcPr>
          <w:p w:rsidR="00692A62" w:rsidRDefault="00692A62">
            <w:pPr>
              <w:pStyle w:val="ConsPlusNormal"/>
              <w:jc w:val="center"/>
            </w:pPr>
            <w:r>
              <w:t>7</w:t>
            </w:r>
          </w:p>
        </w:tc>
        <w:tc>
          <w:tcPr>
            <w:tcW w:w="1714" w:type="dxa"/>
          </w:tcPr>
          <w:p w:rsidR="00692A62" w:rsidRDefault="00692A62">
            <w:pPr>
              <w:pStyle w:val="ConsPlusNormal"/>
              <w:jc w:val="center"/>
            </w:pPr>
            <w:r>
              <w:t>8</w:t>
            </w:r>
          </w:p>
        </w:tc>
        <w:tc>
          <w:tcPr>
            <w:tcW w:w="964" w:type="dxa"/>
          </w:tcPr>
          <w:p w:rsidR="00692A62" w:rsidRDefault="00692A62">
            <w:pPr>
              <w:pStyle w:val="ConsPlusNormal"/>
              <w:jc w:val="center"/>
            </w:pPr>
            <w:r>
              <w:t>9</w:t>
            </w:r>
          </w:p>
        </w:tc>
        <w:tc>
          <w:tcPr>
            <w:tcW w:w="907" w:type="dxa"/>
          </w:tcPr>
          <w:p w:rsidR="00692A62" w:rsidRDefault="00692A62">
            <w:pPr>
              <w:pStyle w:val="ConsPlusNormal"/>
              <w:jc w:val="center"/>
            </w:pPr>
            <w:r>
              <w:t>10</w:t>
            </w:r>
          </w:p>
        </w:tc>
        <w:tc>
          <w:tcPr>
            <w:tcW w:w="1138" w:type="dxa"/>
          </w:tcPr>
          <w:p w:rsidR="00692A62" w:rsidRDefault="00692A62">
            <w:pPr>
              <w:pStyle w:val="ConsPlusNormal"/>
              <w:jc w:val="center"/>
            </w:pPr>
            <w:r>
              <w:t>11</w:t>
            </w:r>
          </w:p>
        </w:tc>
        <w:tc>
          <w:tcPr>
            <w:tcW w:w="1454" w:type="dxa"/>
          </w:tcPr>
          <w:p w:rsidR="00692A62" w:rsidRDefault="00692A62">
            <w:pPr>
              <w:pStyle w:val="ConsPlusNormal"/>
              <w:jc w:val="center"/>
            </w:pPr>
            <w:r>
              <w:t>12</w:t>
            </w:r>
          </w:p>
        </w:tc>
      </w:tr>
      <w:tr w:rsidR="00692A62">
        <w:tc>
          <w:tcPr>
            <w:tcW w:w="1020" w:type="dxa"/>
          </w:tcPr>
          <w:p w:rsidR="00692A62" w:rsidRDefault="00692A62">
            <w:pPr>
              <w:pStyle w:val="ConsPlusNormal"/>
            </w:pPr>
          </w:p>
        </w:tc>
        <w:tc>
          <w:tcPr>
            <w:tcW w:w="964" w:type="dxa"/>
          </w:tcPr>
          <w:p w:rsidR="00692A62" w:rsidRDefault="00692A62">
            <w:pPr>
              <w:pStyle w:val="ConsPlusNormal"/>
            </w:pPr>
          </w:p>
        </w:tc>
        <w:tc>
          <w:tcPr>
            <w:tcW w:w="680" w:type="dxa"/>
          </w:tcPr>
          <w:p w:rsidR="00692A62" w:rsidRDefault="00692A62">
            <w:pPr>
              <w:pStyle w:val="ConsPlusNormal"/>
            </w:pPr>
          </w:p>
        </w:tc>
        <w:tc>
          <w:tcPr>
            <w:tcW w:w="1134" w:type="dxa"/>
          </w:tcPr>
          <w:p w:rsidR="00692A62" w:rsidRDefault="00692A62">
            <w:pPr>
              <w:pStyle w:val="ConsPlusNormal"/>
            </w:pPr>
          </w:p>
        </w:tc>
        <w:tc>
          <w:tcPr>
            <w:tcW w:w="1191" w:type="dxa"/>
          </w:tcPr>
          <w:p w:rsidR="00692A62" w:rsidRDefault="00692A62">
            <w:pPr>
              <w:pStyle w:val="ConsPlusNormal"/>
            </w:pPr>
          </w:p>
        </w:tc>
        <w:tc>
          <w:tcPr>
            <w:tcW w:w="850" w:type="dxa"/>
          </w:tcPr>
          <w:p w:rsidR="00692A62" w:rsidRDefault="00692A62">
            <w:pPr>
              <w:pStyle w:val="ConsPlusNormal"/>
            </w:pPr>
          </w:p>
        </w:tc>
        <w:tc>
          <w:tcPr>
            <w:tcW w:w="1531" w:type="dxa"/>
          </w:tcPr>
          <w:p w:rsidR="00692A62" w:rsidRDefault="00692A62">
            <w:pPr>
              <w:pStyle w:val="ConsPlusNormal"/>
            </w:pPr>
          </w:p>
        </w:tc>
        <w:tc>
          <w:tcPr>
            <w:tcW w:w="1714" w:type="dxa"/>
          </w:tcPr>
          <w:p w:rsidR="00692A62" w:rsidRDefault="00692A62">
            <w:pPr>
              <w:pStyle w:val="ConsPlusNormal"/>
            </w:pPr>
          </w:p>
        </w:tc>
        <w:tc>
          <w:tcPr>
            <w:tcW w:w="964" w:type="dxa"/>
          </w:tcPr>
          <w:p w:rsidR="00692A62" w:rsidRDefault="00692A62">
            <w:pPr>
              <w:pStyle w:val="ConsPlusNormal"/>
            </w:pPr>
          </w:p>
        </w:tc>
        <w:tc>
          <w:tcPr>
            <w:tcW w:w="907" w:type="dxa"/>
          </w:tcPr>
          <w:p w:rsidR="00692A62" w:rsidRDefault="00692A62">
            <w:pPr>
              <w:pStyle w:val="ConsPlusNormal"/>
            </w:pPr>
          </w:p>
        </w:tc>
        <w:tc>
          <w:tcPr>
            <w:tcW w:w="1138" w:type="dxa"/>
          </w:tcPr>
          <w:p w:rsidR="00692A62" w:rsidRDefault="00692A62">
            <w:pPr>
              <w:pStyle w:val="ConsPlusNormal"/>
            </w:pPr>
          </w:p>
        </w:tc>
        <w:tc>
          <w:tcPr>
            <w:tcW w:w="1454" w:type="dxa"/>
          </w:tcPr>
          <w:p w:rsidR="00692A62" w:rsidRDefault="00692A62">
            <w:pPr>
              <w:pStyle w:val="ConsPlusNormal"/>
            </w:pPr>
          </w:p>
        </w:tc>
      </w:tr>
      <w:tr w:rsidR="00692A62">
        <w:tc>
          <w:tcPr>
            <w:tcW w:w="1020" w:type="dxa"/>
          </w:tcPr>
          <w:p w:rsidR="00692A62" w:rsidRDefault="00692A62">
            <w:pPr>
              <w:pStyle w:val="ConsPlusNormal"/>
            </w:pPr>
            <w:r>
              <w:t>ИТОГО</w:t>
            </w:r>
          </w:p>
        </w:tc>
        <w:tc>
          <w:tcPr>
            <w:tcW w:w="964" w:type="dxa"/>
          </w:tcPr>
          <w:p w:rsidR="00692A62" w:rsidRDefault="00692A62">
            <w:pPr>
              <w:pStyle w:val="ConsPlusNormal"/>
            </w:pPr>
          </w:p>
        </w:tc>
        <w:tc>
          <w:tcPr>
            <w:tcW w:w="680" w:type="dxa"/>
          </w:tcPr>
          <w:p w:rsidR="00692A62" w:rsidRDefault="00692A62">
            <w:pPr>
              <w:pStyle w:val="ConsPlusNormal"/>
            </w:pPr>
          </w:p>
        </w:tc>
        <w:tc>
          <w:tcPr>
            <w:tcW w:w="1134" w:type="dxa"/>
          </w:tcPr>
          <w:p w:rsidR="00692A62" w:rsidRDefault="00692A62">
            <w:pPr>
              <w:pStyle w:val="ConsPlusNormal"/>
            </w:pPr>
          </w:p>
        </w:tc>
        <w:tc>
          <w:tcPr>
            <w:tcW w:w="1191" w:type="dxa"/>
          </w:tcPr>
          <w:p w:rsidR="00692A62" w:rsidRDefault="00692A62">
            <w:pPr>
              <w:pStyle w:val="ConsPlusNormal"/>
            </w:pPr>
          </w:p>
        </w:tc>
        <w:tc>
          <w:tcPr>
            <w:tcW w:w="850" w:type="dxa"/>
          </w:tcPr>
          <w:p w:rsidR="00692A62" w:rsidRDefault="00692A62">
            <w:pPr>
              <w:pStyle w:val="ConsPlusNormal"/>
            </w:pPr>
          </w:p>
        </w:tc>
        <w:tc>
          <w:tcPr>
            <w:tcW w:w="1531" w:type="dxa"/>
          </w:tcPr>
          <w:p w:rsidR="00692A62" w:rsidRDefault="00692A62">
            <w:pPr>
              <w:pStyle w:val="ConsPlusNormal"/>
            </w:pPr>
          </w:p>
        </w:tc>
        <w:tc>
          <w:tcPr>
            <w:tcW w:w="1714" w:type="dxa"/>
          </w:tcPr>
          <w:p w:rsidR="00692A62" w:rsidRDefault="00692A62">
            <w:pPr>
              <w:pStyle w:val="ConsPlusNormal"/>
            </w:pPr>
          </w:p>
        </w:tc>
        <w:tc>
          <w:tcPr>
            <w:tcW w:w="964" w:type="dxa"/>
          </w:tcPr>
          <w:p w:rsidR="00692A62" w:rsidRDefault="00692A62">
            <w:pPr>
              <w:pStyle w:val="ConsPlusNormal"/>
            </w:pPr>
          </w:p>
        </w:tc>
        <w:tc>
          <w:tcPr>
            <w:tcW w:w="907" w:type="dxa"/>
          </w:tcPr>
          <w:p w:rsidR="00692A62" w:rsidRDefault="00692A62">
            <w:pPr>
              <w:pStyle w:val="ConsPlusNormal"/>
            </w:pPr>
          </w:p>
        </w:tc>
        <w:tc>
          <w:tcPr>
            <w:tcW w:w="1138" w:type="dxa"/>
          </w:tcPr>
          <w:p w:rsidR="00692A62" w:rsidRDefault="00692A62">
            <w:pPr>
              <w:pStyle w:val="ConsPlusNormal"/>
            </w:pPr>
          </w:p>
        </w:tc>
        <w:tc>
          <w:tcPr>
            <w:tcW w:w="1454" w:type="dxa"/>
          </w:tcPr>
          <w:p w:rsidR="00692A62" w:rsidRDefault="00692A62">
            <w:pPr>
              <w:pStyle w:val="ConsPlusNormal"/>
            </w:pPr>
          </w:p>
        </w:tc>
      </w:tr>
    </w:tbl>
    <w:p w:rsidR="00692A62" w:rsidRDefault="00692A6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191"/>
        <w:gridCol w:w="1191"/>
        <w:gridCol w:w="1709"/>
        <w:gridCol w:w="2131"/>
        <w:gridCol w:w="2554"/>
        <w:gridCol w:w="2891"/>
      </w:tblGrid>
      <w:tr w:rsidR="00692A62">
        <w:tc>
          <w:tcPr>
            <w:tcW w:w="5962" w:type="dxa"/>
            <w:gridSpan w:val="4"/>
          </w:tcPr>
          <w:p w:rsidR="00692A62" w:rsidRDefault="00692A62">
            <w:pPr>
              <w:pStyle w:val="ConsPlusNormal"/>
              <w:jc w:val="center"/>
            </w:pPr>
            <w:r>
              <w:t>Документ, подтверждающий постоянное или временное проживание на территории Российской Федерации</w:t>
            </w:r>
          </w:p>
        </w:tc>
        <w:tc>
          <w:tcPr>
            <w:tcW w:w="2131" w:type="dxa"/>
            <w:vMerge w:val="restart"/>
          </w:tcPr>
          <w:p w:rsidR="00692A62" w:rsidRDefault="00692A62">
            <w:pPr>
              <w:pStyle w:val="ConsPlusNormal"/>
              <w:jc w:val="center"/>
            </w:pPr>
            <w:bookmarkStart w:id="74" w:name="P471"/>
            <w:bookmarkEnd w:id="74"/>
            <w:r>
              <w:t>Ф.И.О. ребенка (детей) и дата его (их) рождения</w:t>
            </w:r>
          </w:p>
        </w:tc>
        <w:tc>
          <w:tcPr>
            <w:tcW w:w="2554" w:type="dxa"/>
            <w:vMerge w:val="restart"/>
          </w:tcPr>
          <w:p w:rsidR="00692A62" w:rsidRDefault="00692A62">
            <w:pPr>
              <w:pStyle w:val="ConsPlusNormal"/>
              <w:jc w:val="center"/>
            </w:pPr>
            <w:bookmarkStart w:id="75" w:name="P472"/>
            <w:bookmarkEnd w:id="75"/>
            <w:r>
              <w:t>Наименование и реквизиты документов, представленных для назначения пособия</w:t>
            </w:r>
          </w:p>
        </w:tc>
        <w:tc>
          <w:tcPr>
            <w:tcW w:w="2891" w:type="dxa"/>
            <w:vMerge w:val="restart"/>
          </w:tcPr>
          <w:p w:rsidR="00692A62" w:rsidRDefault="00692A62">
            <w:pPr>
              <w:pStyle w:val="ConsPlusNormal"/>
              <w:jc w:val="center"/>
            </w:pPr>
            <w:bookmarkStart w:id="76" w:name="P473"/>
            <w:bookmarkEnd w:id="76"/>
            <w:r>
              <w:t>Иная информация, имеющая значение при решении вопросов назначения пособия</w:t>
            </w:r>
          </w:p>
        </w:tc>
      </w:tr>
      <w:tr w:rsidR="00692A62">
        <w:tc>
          <w:tcPr>
            <w:tcW w:w="1871" w:type="dxa"/>
          </w:tcPr>
          <w:p w:rsidR="00692A62" w:rsidRDefault="00692A62">
            <w:pPr>
              <w:pStyle w:val="ConsPlusNormal"/>
              <w:jc w:val="center"/>
            </w:pPr>
            <w:bookmarkStart w:id="77" w:name="P474"/>
            <w:bookmarkEnd w:id="77"/>
            <w:r>
              <w:t xml:space="preserve">наименование </w:t>
            </w:r>
            <w:r>
              <w:lastRenderedPageBreak/>
              <w:t>документа</w:t>
            </w:r>
          </w:p>
        </w:tc>
        <w:tc>
          <w:tcPr>
            <w:tcW w:w="1191" w:type="dxa"/>
          </w:tcPr>
          <w:p w:rsidR="00692A62" w:rsidRDefault="00692A62">
            <w:pPr>
              <w:pStyle w:val="ConsPlusNormal"/>
              <w:jc w:val="center"/>
            </w:pPr>
            <w:bookmarkStart w:id="78" w:name="P475"/>
            <w:bookmarkEnd w:id="78"/>
            <w:r>
              <w:lastRenderedPageBreak/>
              <w:t>серия</w:t>
            </w:r>
          </w:p>
        </w:tc>
        <w:tc>
          <w:tcPr>
            <w:tcW w:w="1191" w:type="dxa"/>
          </w:tcPr>
          <w:p w:rsidR="00692A62" w:rsidRDefault="00692A62">
            <w:pPr>
              <w:pStyle w:val="ConsPlusNormal"/>
              <w:jc w:val="center"/>
            </w:pPr>
            <w:bookmarkStart w:id="79" w:name="P476"/>
            <w:bookmarkEnd w:id="79"/>
            <w:r>
              <w:t>номер</w:t>
            </w:r>
          </w:p>
        </w:tc>
        <w:tc>
          <w:tcPr>
            <w:tcW w:w="1709" w:type="dxa"/>
          </w:tcPr>
          <w:p w:rsidR="00692A62" w:rsidRDefault="00692A62">
            <w:pPr>
              <w:pStyle w:val="ConsPlusNormal"/>
              <w:jc w:val="center"/>
            </w:pPr>
            <w:bookmarkStart w:id="80" w:name="P477"/>
            <w:bookmarkEnd w:id="80"/>
            <w:r>
              <w:t xml:space="preserve">дата выдачи </w:t>
            </w:r>
            <w:r>
              <w:lastRenderedPageBreak/>
              <w:t>(продления)</w:t>
            </w:r>
          </w:p>
        </w:tc>
        <w:tc>
          <w:tcPr>
            <w:tcW w:w="2131" w:type="dxa"/>
            <w:vMerge/>
          </w:tcPr>
          <w:p w:rsidR="00692A62" w:rsidRDefault="00692A62"/>
        </w:tc>
        <w:tc>
          <w:tcPr>
            <w:tcW w:w="2554" w:type="dxa"/>
            <w:vMerge/>
          </w:tcPr>
          <w:p w:rsidR="00692A62" w:rsidRDefault="00692A62"/>
        </w:tc>
        <w:tc>
          <w:tcPr>
            <w:tcW w:w="2891" w:type="dxa"/>
            <w:vMerge/>
          </w:tcPr>
          <w:p w:rsidR="00692A62" w:rsidRDefault="00692A62"/>
        </w:tc>
      </w:tr>
      <w:tr w:rsidR="00692A62">
        <w:tc>
          <w:tcPr>
            <w:tcW w:w="1871" w:type="dxa"/>
          </w:tcPr>
          <w:p w:rsidR="00692A62" w:rsidRDefault="00692A62">
            <w:pPr>
              <w:pStyle w:val="ConsPlusNormal"/>
              <w:jc w:val="center"/>
            </w:pPr>
            <w:r>
              <w:lastRenderedPageBreak/>
              <w:t>13</w:t>
            </w:r>
          </w:p>
        </w:tc>
        <w:tc>
          <w:tcPr>
            <w:tcW w:w="1191" w:type="dxa"/>
          </w:tcPr>
          <w:p w:rsidR="00692A62" w:rsidRDefault="00692A62">
            <w:pPr>
              <w:pStyle w:val="ConsPlusNormal"/>
              <w:jc w:val="center"/>
            </w:pPr>
            <w:r>
              <w:t>14</w:t>
            </w:r>
          </w:p>
        </w:tc>
        <w:tc>
          <w:tcPr>
            <w:tcW w:w="1191" w:type="dxa"/>
          </w:tcPr>
          <w:p w:rsidR="00692A62" w:rsidRDefault="00692A62">
            <w:pPr>
              <w:pStyle w:val="ConsPlusNormal"/>
              <w:jc w:val="center"/>
            </w:pPr>
            <w:r>
              <w:t>15</w:t>
            </w:r>
          </w:p>
        </w:tc>
        <w:tc>
          <w:tcPr>
            <w:tcW w:w="1709" w:type="dxa"/>
          </w:tcPr>
          <w:p w:rsidR="00692A62" w:rsidRDefault="00692A62">
            <w:pPr>
              <w:pStyle w:val="ConsPlusNormal"/>
              <w:jc w:val="center"/>
            </w:pPr>
            <w:r>
              <w:t>16</w:t>
            </w:r>
          </w:p>
        </w:tc>
        <w:tc>
          <w:tcPr>
            <w:tcW w:w="2131" w:type="dxa"/>
          </w:tcPr>
          <w:p w:rsidR="00692A62" w:rsidRDefault="00692A62">
            <w:pPr>
              <w:pStyle w:val="ConsPlusNormal"/>
              <w:jc w:val="center"/>
            </w:pPr>
            <w:r>
              <w:t>17</w:t>
            </w:r>
          </w:p>
        </w:tc>
        <w:tc>
          <w:tcPr>
            <w:tcW w:w="2554" w:type="dxa"/>
          </w:tcPr>
          <w:p w:rsidR="00692A62" w:rsidRDefault="00692A62">
            <w:pPr>
              <w:pStyle w:val="ConsPlusNormal"/>
              <w:jc w:val="center"/>
            </w:pPr>
            <w:r>
              <w:t>18</w:t>
            </w:r>
          </w:p>
        </w:tc>
        <w:tc>
          <w:tcPr>
            <w:tcW w:w="2891" w:type="dxa"/>
          </w:tcPr>
          <w:p w:rsidR="00692A62" w:rsidRDefault="00692A62">
            <w:pPr>
              <w:pStyle w:val="ConsPlusNormal"/>
              <w:jc w:val="center"/>
            </w:pPr>
            <w:r>
              <w:t>19</w:t>
            </w:r>
          </w:p>
        </w:tc>
      </w:tr>
      <w:tr w:rsidR="00692A62">
        <w:tc>
          <w:tcPr>
            <w:tcW w:w="1871" w:type="dxa"/>
          </w:tcPr>
          <w:p w:rsidR="00692A62" w:rsidRDefault="00692A62">
            <w:pPr>
              <w:pStyle w:val="ConsPlusNormal"/>
            </w:pPr>
          </w:p>
        </w:tc>
        <w:tc>
          <w:tcPr>
            <w:tcW w:w="1191" w:type="dxa"/>
          </w:tcPr>
          <w:p w:rsidR="00692A62" w:rsidRDefault="00692A62">
            <w:pPr>
              <w:pStyle w:val="ConsPlusNormal"/>
            </w:pPr>
          </w:p>
        </w:tc>
        <w:tc>
          <w:tcPr>
            <w:tcW w:w="1191" w:type="dxa"/>
          </w:tcPr>
          <w:p w:rsidR="00692A62" w:rsidRDefault="00692A62">
            <w:pPr>
              <w:pStyle w:val="ConsPlusNormal"/>
            </w:pPr>
          </w:p>
        </w:tc>
        <w:tc>
          <w:tcPr>
            <w:tcW w:w="1709" w:type="dxa"/>
          </w:tcPr>
          <w:p w:rsidR="00692A62" w:rsidRDefault="00692A62">
            <w:pPr>
              <w:pStyle w:val="ConsPlusNormal"/>
            </w:pPr>
          </w:p>
        </w:tc>
        <w:tc>
          <w:tcPr>
            <w:tcW w:w="2131" w:type="dxa"/>
          </w:tcPr>
          <w:p w:rsidR="00692A62" w:rsidRDefault="00692A62">
            <w:pPr>
              <w:pStyle w:val="ConsPlusNormal"/>
            </w:pPr>
          </w:p>
        </w:tc>
        <w:tc>
          <w:tcPr>
            <w:tcW w:w="2554" w:type="dxa"/>
          </w:tcPr>
          <w:p w:rsidR="00692A62" w:rsidRDefault="00692A62">
            <w:pPr>
              <w:pStyle w:val="ConsPlusNormal"/>
            </w:pPr>
          </w:p>
        </w:tc>
        <w:tc>
          <w:tcPr>
            <w:tcW w:w="2891" w:type="dxa"/>
          </w:tcPr>
          <w:p w:rsidR="00692A62" w:rsidRDefault="00692A62">
            <w:pPr>
              <w:pStyle w:val="ConsPlusNormal"/>
            </w:pPr>
          </w:p>
        </w:tc>
      </w:tr>
      <w:tr w:rsidR="00692A62">
        <w:tc>
          <w:tcPr>
            <w:tcW w:w="1871" w:type="dxa"/>
          </w:tcPr>
          <w:p w:rsidR="00692A62" w:rsidRDefault="00692A62">
            <w:pPr>
              <w:pStyle w:val="ConsPlusNormal"/>
            </w:pPr>
          </w:p>
        </w:tc>
        <w:tc>
          <w:tcPr>
            <w:tcW w:w="1191" w:type="dxa"/>
          </w:tcPr>
          <w:p w:rsidR="00692A62" w:rsidRDefault="00692A62">
            <w:pPr>
              <w:pStyle w:val="ConsPlusNormal"/>
            </w:pPr>
          </w:p>
        </w:tc>
        <w:tc>
          <w:tcPr>
            <w:tcW w:w="1191" w:type="dxa"/>
          </w:tcPr>
          <w:p w:rsidR="00692A62" w:rsidRDefault="00692A62">
            <w:pPr>
              <w:pStyle w:val="ConsPlusNormal"/>
            </w:pPr>
          </w:p>
        </w:tc>
        <w:tc>
          <w:tcPr>
            <w:tcW w:w="1709" w:type="dxa"/>
          </w:tcPr>
          <w:p w:rsidR="00692A62" w:rsidRDefault="00692A62">
            <w:pPr>
              <w:pStyle w:val="ConsPlusNormal"/>
            </w:pPr>
          </w:p>
        </w:tc>
        <w:tc>
          <w:tcPr>
            <w:tcW w:w="2131" w:type="dxa"/>
          </w:tcPr>
          <w:p w:rsidR="00692A62" w:rsidRDefault="00692A62">
            <w:pPr>
              <w:pStyle w:val="ConsPlusNormal"/>
            </w:pPr>
          </w:p>
        </w:tc>
        <w:tc>
          <w:tcPr>
            <w:tcW w:w="2554" w:type="dxa"/>
          </w:tcPr>
          <w:p w:rsidR="00692A62" w:rsidRDefault="00692A62">
            <w:pPr>
              <w:pStyle w:val="ConsPlusNormal"/>
            </w:pPr>
          </w:p>
        </w:tc>
        <w:tc>
          <w:tcPr>
            <w:tcW w:w="2891" w:type="dxa"/>
          </w:tcPr>
          <w:p w:rsidR="00692A62" w:rsidRDefault="00692A62">
            <w:pPr>
              <w:pStyle w:val="ConsPlusNormal"/>
            </w:pPr>
          </w:p>
        </w:tc>
      </w:tr>
    </w:tbl>
    <w:p w:rsidR="00692A62" w:rsidRDefault="00692A62">
      <w:pPr>
        <w:sectPr w:rsidR="00692A62">
          <w:pgSz w:w="16838" w:h="11905" w:orient="landscape"/>
          <w:pgMar w:top="1701" w:right="1134" w:bottom="850" w:left="1134" w:header="0" w:footer="0" w:gutter="0"/>
          <w:cols w:space="720"/>
        </w:sectPr>
      </w:pPr>
    </w:p>
    <w:p w:rsidR="00692A62" w:rsidRDefault="00692A6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531"/>
        <w:gridCol w:w="1361"/>
        <w:gridCol w:w="1531"/>
        <w:gridCol w:w="3572"/>
      </w:tblGrid>
      <w:tr w:rsidR="00692A62">
        <w:tc>
          <w:tcPr>
            <w:tcW w:w="1020" w:type="dxa"/>
            <w:vMerge w:val="restart"/>
          </w:tcPr>
          <w:p w:rsidR="00692A62" w:rsidRDefault="00692A62">
            <w:pPr>
              <w:pStyle w:val="ConsPlusNormal"/>
              <w:jc w:val="center"/>
            </w:pPr>
            <w:bookmarkStart w:id="81" w:name="P500"/>
            <w:bookmarkEnd w:id="81"/>
            <w:r>
              <w:t>Способ выплаты</w:t>
            </w:r>
          </w:p>
        </w:tc>
        <w:tc>
          <w:tcPr>
            <w:tcW w:w="7995" w:type="dxa"/>
            <w:gridSpan w:val="4"/>
          </w:tcPr>
          <w:p w:rsidR="00692A62" w:rsidRDefault="00692A62">
            <w:pPr>
              <w:pStyle w:val="ConsPlusNormal"/>
              <w:jc w:val="center"/>
            </w:pPr>
            <w:r>
              <w:t>Реквизиты для перечисления пособия застрахованному лицу на банковский счет</w:t>
            </w:r>
          </w:p>
        </w:tc>
      </w:tr>
      <w:tr w:rsidR="00692A62">
        <w:tc>
          <w:tcPr>
            <w:tcW w:w="1020" w:type="dxa"/>
            <w:vMerge/>
          </w:tcPr>
          <w:p w:rsidR="00692A62" w:rsidRDefault="00692A62"/>
        </w:tc>
        <w:tc>
          <w:tcPr>
            <w:tcW w:w="1531" w:type="dxa"/>
          </w:tcPr>
          <w:p w:rsidR="00692A62" w:rsidRDefault="00692A62">
            <w:pPr>
              <w:pStyle w:val="ConsPlusNormal"/>
              <w:jc w:val="center"/>
            </w:pPr>
            <w:bookmarkStart w:id="82" w:name="P502"/>
            <w:bookmarkEnd w:id="82"/>
            <w:r>
              <w:t>наименование Банка</w:t>
            </w:r>
          </w:p>
        </w:tc>
        <w:tc>
          <w:tcPr>
            <w:tcW w:w="1361" w:type="dxa"/>
          </w:tcPr>
          <w:p w:rsidR="00692A62" w:rsidRDefault="00692A62">
            <w:pPr>
              <w:pStyle w:val="ConsPlusNormal"/>
              <w:jc w:val="center"/>
            </w:pPr>
            <w:bookmarkStart w:id="83" w:name="P503"/>
            <w:bookmarkEnd w:id="83"/>
            <w:r>
              <w:t>N счета</w:t>
            </w:r>
          </w:p>
        </w:tc>
        <w:tc>
          <w:tcPr>
            <w:tcW w:w="1531" w:type="dxa"/>
          </w:tcPr>
          <w:p w:rsidR="00692A62" w:rsidRDefault="00692A62">
            <w:pPr>
              <w:pStyle w:val="ConsPlusNormal"/>
              <w:jc w:val="center"/>
            </w:pPr>
            <w:bookmarkStart w:id="84" w:name="P504"/>
            <w:bookmarkEnd w:id="84"/>
            <w:r>
              <w:t>БИК</w:t>
            </w:r>
          </w:p>
        </w:tc>
        <w:tc>
          <w:tcPr>
            <w:tcW w:w="3572" w:type="dxa"/>
          </w:tcPr>
          <w:p w:rsidR="00692A62" w:rsidRDefault="00692A62">
            <w:pPr>
              <w:pStyle w:val="ConsPlusNormal"/>
              <w:jc w:val="center"/>
            </w:pPr>
            <w:bookmarkStart w:id="85" w:name="P505"/>
            <w:bookmarkEnd w:id="85"/>
            <w:r>
              <w:t>N платежной карты, являющейся национальным платежным инструментом</w:t>
            </w:r>
          </w:p>
        </w:tc>
      </w:tr>
      <w:tr w:rsidR="00692A62">
        <w:tc>
          <w:tcPr>
            <w:tcW w:w="1020" w:type="dxa"/>
          </w:tcPr>
          <w:p w:rsidR="00692A62" w:rsidRDefault="00692A62">
            <w:pPr>
              <w:pStyle w:val="ConsPlusNormal"/>
              <w:jc w:val="center"/>
            </w:pPr>
            <w:r>
              <w:t>20</w:t>
            </w:r>
          </w:p>
        </w:tc>
        <w:tc>
          <w:tcPr>
            <w:tcW w:w="1531" w:type="dxa"/>
          </w:tcPr>
          <w:p w:rsidR="00692A62" w:rsidRDefault="00692A62">
            <w:pPr>
              <w:pStyle w:val="ConsPlusNormal"/>
              <w:jc w:val="center"/>
            </w:pPr>
            <w:r>
              <w:t>21</w:t>
            </w:r>
          </w:p>
        </w:tc>
        <w:tc>
          <w:tcPr>
            <w:tcW w:w="1361" w:type="dxa"/>
          </w:tcPr>
          <w:p w:rsidR="00692A62" w:rsidRDefault="00692A62">
            <w:pPr>
              <w:pStyle w:val="ConsPlusNormal"/>
              <w:jc w:val="center"/>
            </w:pPr>
            <w:r>
              <w:t>22</w:t>
            </w:r>
          </w:p>
        </w:tc>
        <w:tc>
          <w:tcPr>
            <w:tcW w:w="1531" w:type="dxa"/>
          </w:tcPr>
          <w:p w:rsidR="00692A62" w:rsidRDefault="00692A62">
            <w:pPr>
              <w:pStyle w:val="ConsPlusNormal"/>
              <w:jc w:val="center"/>
            </w:pPr>
            <w:r>
              <w:t>23</w:t>
            </w:r>
          </w:p>
        </w:tc>
        <w:tc>
          <w:tcPr>
            <w:tcW w:w="3572" w:type="dxa"/>
          </w:tcPr>
          <w:p w:rsidR="00692A62" w:rsidRDefault="00692A62">
            <w:pPr>
              <w:pStyle w:val="ConsPlusNormal"/>
              <w:jc w:val="center"/>
            </w:pPr>
            <w:r>
              <w:t>24</w:t>
            </w:r>
          </w:p>
        </w:tc>
      </w:tr>
      <w:tr w:rsidR="00692A62">
        <w:tc>
          <w:tcPr>
            <w:tcW w:w="1020" w:type="dxa"/>
          </w:tcPr>
          <w:p w:rsidR="00692A62" w:rsidRDefault="00692A62">
            <w:pPr>
              <w:pStyle w:val="ConsPlusNormal"/>
            </w:pPr>
          </w:p>
        </w:tc>
        <w:tc>
          <w:tcPr>
            <w:tcW w:w="1531" w:type="dxa"/>
          </w:tcPr>
          <w:p w:rsidR="00692A62" w:rsidRDefault="00692A62">
            <w:pPr>
              <w:pStyle w:val="ConsPlusNormal"/>
            </w:pPr>
          </w:p>
        </w:tc>
        <w:tc>
          <w:tcPr>
            <w:tcW w:w="1361" w:type="dxa"/>
          </w:tcPr>
          <w:p w:rsidR="00692A62" w:rsidRDefault="00692A62">
            <w:pPr>
              <w:pStyle w:val="ConsPlusNormal"/>
            </w:pPr>
          </w:p>
        </w:tc>
        <w:tc>
          <w:tcPr>
            <w:tcW w:w="1531" w:type="dxa"/>
          </w:tcPr>
          <w:p w:rsidR="00692A62" w:rsidRDefault="00692A62">
            <w:pPr>
              <w:pStyle w:val="ConsPlusNormal"/>
            </w:pPr>
          </w:p>
        </w:tc>
        <w:tc>
          <w:tcPr>
            <w:tcW w:w="3572" w:type="dxa"/>
          </w:tcPr>
          <w:p w:rsidR="00692A62" w:rsidRDefault="00692A62">
            <w:pPr>
              <w:pStyle w:val="ConsPlusNormal"/>
            </w:pPr>
          </w:p>
        </w:tc>
      </w:tr>
      <w:tr w:rsidR="00692A62">
        <w:tc>
          <w:tcPr>
            <w:tcW w:w="1020" w:type="dxa"/>
          </w:tcPr>
          <w:p w:rsidR="00692A62" w:rsidRDefault="00692A62">
            <w:pPr>
              <w:pStyle w:val="ConsPlusNormal"/>
            </w:pPr>
          </w:p>
        </w:tc>
        <w:tc>
          <w:tcPr>
            <w:tcW w:w="1531" w:type="dxa"/>
          </w:tcPr>
          <w:p w:rsidR="00692A62" w:rsidRDefault="00692A62">
            <w:pPr>
              <w:pStyle w:val="ConsPlusNormal"/>
            </w:pPr>
          </w:p>
        </w:tc>
        <w:tc>
          <w:tcPr>
            <w:tcW w:w="1361" w:type="dxa"/>
          </w:tcPr>
          <w:p w:rsidR="00692A62" w:rsidRDefault="00692A62">
            <w:pPr>
              <w:pStyle w:val="ConsPlusNormal"/>
            </w:pPr>
          </w:p>
        </w:tc>
        <w:tc>
          <w:tcPr>
            <w:tcW w:w="1531" w:type="dxa"/>
          </w:tcPr>
          <w:p w:rsidR="00692A62" w:rsidRDefault="00692A62">
            <w:pPr>
              <w:pStyle w:val="ConsPlusNormal"/>
            </w:pPr>
          </w:p>
        </w:tc>
        <w:tc>
          <w:tcPr>
            <w:tcW w:w="3572" w:type="dxa"/>
          </w:tcPr>
          <w:p w:rsidR="00692A62" w:rsidRDefault="00692A62">
            <w:pPr>
              <w:pStyle w:val="ConsPlusNormal"/>
            </w:pPr>
          </w:p>
        </w:tc>
      </w:tr>
    </w:tbl>
    <w:p w:rsidR="00692A62" w:rsidRDefault="00692A62">
      <w:pPr>
        <w:pStyle w:val="ConsPlusNormal"/>
        <w:jc w:val="both"/>
      </w:pPr>
    </w:p>
    <w:p w:rsidR="00692A62" w:rsidRDefault="00692A62">
      <w:pPr>
        <w:pStyle w:val="ConsPlusNormal"/>
        <w:jc w:val="both"/>
      </w:pPr>
    </w:p>
    <w:p w:rsidR="00692A62" w:rsidRDefault="00692A62">
      <w:pPr>
        <w:pStyle w:val="ConsPlusNormal"/>
        <w:jc w:val="both"/>
      </w:pPr>
    </w:p>
    <w:p w:rsidR="00692A62" w:rsidRDefault="00692A62">
      <w:pPr>
        <w:pStyle w:val="ConsPlusNormal"/>
        <w:jc w:val="both"/>
      </w:pPr>
    </w:p>
    <w:p w:rsidR="00692A62" w:rsidRDefault="00692A62">
      <w:pPr>
        <w:pStyle w:val="ConsPlusNormal"/>
        <w:jc w:val="both"/>
      </w:pPr>
    </w:p>
    <w:p w:rsidR="00692A62" w:rsidRDefault="00692A62">
      <w:pPr>
        <w:pStyle w:val="ConsPlusNormal"/>
        <w:jc w:val="right"/>
        <w:outlineLvl w:val="0"/>
      </w:pPr>
      <w:r>
        <w:t>Приложение N 4</w:t>
      </w:r>
    </w:p>
    <w:p w:rsidR="00692A62" w:rsidRDefault="00692A62">
      <w:pPr>
        <w:pStyle w:val="ConsPlusNormal"/>
        <w:jc w:val="right"/>
      </w:pPr>
      <w:r>
        <w:t>к приказу Фонда социального</w:t>
      </w:r>
    </w:p>
    <w:p w:rsidR="00692A62" w:rsidRDefault="00692A62">
      <w:pPr>
        <w:pStyle w:val="ConsPlusNormal"/>
        <w:jc w:val="right"/>
      </w:pPr>
      <w:r>
        <w:t>страхования Российской Федерации</w:t>
      </w:r>
    </w:p>
    <w:p w:rsidR="00692A62" w:rsidRDefault="00692A62">
      <w:pPr>
        <w:pStyle w:val="ConsPlusNormal"/>
        <w:jc w:val="right"/>
      </w:pPr>
      <w:r>
        <w:t>от 24.11.2017 N 579</w:t>
      </w:r>
    </w:p>
    <w:p w:rsidR="00692A62" w:rsidRDefault="00692A62">
      <w:pPr>
        <w:pStyle w:val="ConsPlusNormal"/>
        <w:jc w:val="both"/>
      </w:pPr>
    </w:p>
    <w:p w:rsidR="00692A62" w:rsidRDefault="00692A62">
      <w:pPr>
        <w:pStyle w:val="ConsPlusTitle"/>
        <w:jc w:val="center"/>
      </w:pPr>
      <w:bookmarkStart w:id="86" w:name="P531"/>
      <w:bookmarkEnd w:id="86"/>
      <w:r>
        <w:t>ПОРЯДОК</w:t>
      </w:r>
    </w:p>
    <w:p w:rsidR="00692A62" w:rsidRDefault="00692A62">
      <w:pPr>
        <w:pStyle w:val="ConsPlusTitle"/>
        <w:jc w:val="center"/>
      </w:pPr>
      <w:r>
        <w:t>ЗАПОЛНЕНИЯ РЕЕСТРА СВЕДЕНИЙ, НЕОБХОДИМЫХ ДЛЯ НАЗНАЧЕНИЯ</w:t>
      </w:r>
    </w:p>
    <w:p w:rsidR="00692A62" w:rsidRDefault="00692A62">
      <w:pPr>
        <w:pStyle w:val="ConsPlusTitle"/>
        <w:jc w:val="center"/>
      </w:pPr>
      <w:r>
        <w:t>И ВЫПЛАТЫ ЕДИНОВРЕМЕННОГО ПОСОБИЯ ПРИ РОЖДЕНИИ РЕБЕНКА</w:t>
      </w:r>
    </w:p>
    <w:p w:rsidR="00692A62" w:rsidRDefault="00692A62">
      <w:pPr>
        <w:pStyle w:val="ConsPlusNormal"/>
        <w:jc w:val="both"/>
      </w:pPr>
    </w:p>
    <w:p w:rsidR="00692A62" w:rsidRDefault="00692A62">
      <w:pPr>
        <w:pStyle w:val="ConsPlusTitle"/>
        <w:jc w:val="center"/>
        <w:outlineLvl w:val="1"/>
      </w:pPr>
      <w:r>
        <w:t>I. Общие положения</w:t>
      </w:r>
    </w:p>
    <w:p w:rsidR="00692A62" w:rsidRDefault="00692A62">
      <w:pPr>
        <w:pStyle w:val="ConsPlusNormal"/>
        <w:jc w:val="both"/>
      </w:pPr>
    </w:p>
    <w:p w:rsidR="00692A62" w:rsidRDefault="00692A62">
      <w:pPr>
        <w:pStyle w:val="ConsPlusNormal"/>
        <w:ind w:firstLine="540"/>
        <w:jc w:val="both"/>
      </w:pPr>
      <w:r>
        <w:t xml:space="preserve">1.1 </w:t>
      </w:r>
      <w:r w:rsidRPr="00DD6A78">
        <w:t>Реестр сведений</w:t>
      </w:r>
      <w:r>
        <w:t xml:space="preserve">, необходимых для назначения и выплаты единовременного пособия при рождении ребенка (далее - Реестр сведений), представляется страхователями в территориальные органы Фонда социального страхования Российской Федерации (далее - территориальные органы Фонда) по месту регистрации в соответствии с </w:t>
      </w:r>
      <w:r w:rsidRPr="00692A62">
        <w:t>пунктом 4</w:t>
      </w:r>
      <w:r>
        <w:t xml:space="preserve"> Положения об особенностях назначения и выплаты в 2012 - 2019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 участвующих в реализации пилотного проекта, утвержденного постановлением Правительства Российской Федерации от 21 апреля 2011 г. N 294.</w:t>
      </w:r>
    </w:p>
    <w:p w:rsidR="00692A62" w:rsidRDefault="00692A62">
      <w:pPr>
        <w:pStyle w:val="ConsPlusNormal"/>
        <w:spacing w:before="220"/>
        <w:ind w:firstLine="540"/>
        <w:jc w:val="both"/>
      </w:pPr>
      <w:r>
        <w:t xml:space="preserve">1.2. </w:t>
      </w:r>
      <w:r w:rsidRPr="00DD6A78">
        <w:t>Реестр сведений</w:t>
      </w:r>
      <w:r>
        <w:t xml:space="preserve"> составляется в электронном виде и заполняется на русском языке.</w:t>
      </w:r>
    </w:p>
    <w:p w:rsidR="00692A62" w:rsidRDefault="00692A62">
      <w:pPr>
        <w:pStyle w:val="ConsPlusNormal"/>
        <w:spacing w:before="220"/>
        <w:ind w:firstLine="540"/>
        <w:jc w:val="both"/>
      </w:pPr>
      <w:r>
        <w:t xml:space="preserve">1.3. В </w:t>
      </w:r>
      <w:r w:rsidRPr="00DD6A78">
        <w:t>Реестре сведений</w:t>
      </w:r>
      <w:r>
        <w:t xml:space="preserve"> заполняются все предусмотренные показатели. В каждую строку соответствующей графы вписываются данные только по одному получателю единовременного пособия при рождении ребенка.</w:t>
      </w:r>
    </w:p>
    <w:p w:rsidR="00692A62" w:rsidRDefault="00692A62">
      <w:pPr>
        <w:pStyle w:val="ConsPlusNormal"/>
        <w:spacing w:before="220"/>
        <w:ind w:firstLine="540"/>
        <w:jc w:val="both"/>
      </w:pPr>
      <w:r>
        <w:t xml:space="preserve">1.4. Информация, предусмотренная </w:t>
      </w:r>
      <w:r w:rsidRPr="00DD6A78">
        <w:t>главой III</w:t>
      </w:r>
      <w:r>
        <w:t xml:space="preserve"> настоящего Порядка, предоставляется страхователем на основании имеющихся у него сведений, а также документов, представленных застрахованным лицом, обратившимся за получением единовременного пособия при рождении ребенка (далее - пособие).</w:t>
      </w:r>
    </w:p>
    <w:p w:rsidR="00692A62" w:rsidRDefault="00692A62">
      <w:pPr>
        <w:pStyle w:val="ConsPlusNormal"/>
        <w:jc w:val="both"/>
      </w:pPr>
    </w:p>
    <w:p w:rsidR="00692A62" w:rsidRPr="00DD6A78" w:rsidRDefault="00692A62">
      <w:pPr>
        <w:pStyle w:val="ConsPlusTitle"/>
        <w:jc w:val="center"/>
        <w:outlineLvl w:val="1"/>
      </w:pPr>
      <w:r w:rsidRPr="00DD6A78">
        <w:t>II. Порядок заполнения сведений о страхователе</w:t>
      </w:r>
    </w:p>
    <w:p w:rsidR="00692A62" w:rsidRDefault="00692A62" w:rsidP="00DD6A78">
      <w:pPr>
        <w:pStyle w:val="ConsPlusTitle"/>
        <w:jc w:val="center"/>
        <w:outlineLvl w:val="1"/>
      </w:pPr>
    </w:p>
    <w:p w:rsidR="00692A62" w:rsidRDefault="00692A62">
      <w:pPr>
        <w:pStyle w:val="ConsPlusNormal"/>
        <w:ind w:firstLine="540"/>
        <w:jc w:val="both"/>
      </w:pPr>
      <w:r>
        <w:t xml:space="preserve">2.1. В </w:t>
      </w:r>
      <w:r w:rsidRPr="00DD6A78">
        <w:t>строке</w:t>
      </w:r>
      <w:r>
        <w:t xml:space="preserve"> "Наименование страхователя" указывается полное или сокращенное наименование организации (обособленного подразделения); фамилия, имя, отчество страхователя - физического лица.</w:t>
      </w:r>
    </w:p>
    <w:p w:rsidR="00692A62" w:rsidRDefault="00692A62">
      <w:pPr>
        <w:pStyle w:val="ConsPlusNormal"/>
        <w:spacing w:before="220"/>
        <w:ind w:firstLine="540"/>
        <w:jc w:val="both"/>
      </w:pPr>
      <w:r>
        <w:lastRenderedPageBreak/>
        <w:t xml:space="preserve">2.2. В </w:t>
      </w:r>
      <w:r w:rsidRPr="00DD6A78">
        <w:t>строке</w:t>
      </w:r>
      <w:r>
        <w:t xml:space="preserve"> "Регистрационный номер страхователя" проставляется регистрационный номер, указанный в Извещении (Уведомлении) страхователя (далее - Извещение), которое выдается при его регистрации в территориальном органе Фонда.</w:t>
      </w:r>
    </w:p>
    <w:p w:rsidR="00692A62" w:rsidRDefault="00692A62">
      <w:pPr>
        <w:pStyle w:val="ConsPlusNormal"/>
        <w:spacing w:before="220"/>
        <w:ind w:firstLine="540"/>
        <w:jc w:val="both"/>
      </w:pPr>
      <w:r>
        <w:t xml:space="preserve">2.3. В </w:t>
      </w:r>
      <w:r w:rsidRPr="00DD6A78">
        <w:t>строке</w:t>
      </w:r>
      <w:r>
        <w:t xml:space="preserve"> "Код подчиненности" проставляется код в соответствии с Извещением, состоящий из пяти цифр, указывающий на территориальный орган Фонда, в котором страхователь зарегистрирован в текущий момент.</w:t>
      </w:r>
    </w:p>
    <w:p w:rsidR="00692A62" w:rsidRDefault="00692A62">
      <w:pPr>
        <w:pStyle w:val="ConsPlusNormal"/>
        <w:spacing w:before="220"/>
        <w:ind w:firstLine="540"/>
        <w:jc w:val="both"/>
      </w:pPr>
      <w:r>
        <w:t xml:space="preserve">2.4. В </w:t>
      </w:r>
      <w:r w:rsidRPr="00DD6A78">
        <w:t>строке</w:t>
      </w:r>
      <w:r>
        <w:t xml:space="preserve"> "ИНН/КПП" указывается:</w:t>
      </w:r>
    </w:p>
    <w:p w:rsidR="00692A62" w:rsidRDefault="00692A62">
      <w:pPr>
        <w:pStyle w:val="ConsPlusNormal"/>
        <w:spacing w:before="220"/>
        <w:ind w:firstLine="540"/>
        <w:jc w:val="both"/>
      </w:pPr>
      <w:r>
        <w:t>организациями - идентификационный номер налогоплательщика, присваиваемый налоговым органом, и код причины постановки на учет в налоговом органе. В случае, если Реестр сведений представляется обособленным подразделением юридического лица, то указывается код причины постановки на учет обособленного подразделения;</w:t>
      </w:r>
    </w:p>
    <w:p w:rsidR="00692A62" w:rsidRDefault="00692A62">
      <w:pPr>
        <w:pStyle w:val="ConsPlusNormal"/>
        <w:spacing w:before="220"/>
        <w:ind w:firstLine="540"/>
        <w:jc w:val="both"/>
      </w:pPr>
      <w:r>
        <w:t>страхователями - физическими лицами - идентификационный номер налогоплательщика, который проставляется из документа, подтверждающего постановку данного физического лица на налоговый учет в налоговом органе, и код причины постановки на учет в налоговом органе.</w:t>
      </w:r>
    </w:p>
    <w:p w:rsidR="00692A62" w:rsidRDefault="00692A62">
      <w:pPr>
        <w:pStyle w:val="ConsPlusNormal"/>
        <w:spacing w:before="220"/>
        <w:ind w:firstLine="540"/>
        <w:jc w:val="both"/>
      </w:pPr>
      <w:r>
        <w:t xml:space="preserve">2.5. В </w:t>
      </w:r>
      <w:r w:rsidRPr="00DD6A78">
        <w:t>строке</w:t>
      </w:r>
      <w:r>
        <w:t xml:space="preserve"> "ОГРН (ОГРНИП)" указывается основной государственный регистрационный номер, который проставляется из документа, подтверждающего государственную регистрацию, либо основной государственный регистрационный номер индивидуального предпринимателя, проставляемый в соответствии со Свидетельством о государственной регистрации физического лица в качестве индивидуального предпринимателя.</w:t>
      </w:r>
    </w:p>
    <w:p w:rsidR="00692A62" w:rsidRDefault="00692A62">
      <w:pPr>
        <w:pStyle w:val="ConsPlusNormal"/>
        <w:spacing w:before="220"/>
        <w:ind w:firstLine="540"/>
        <w:jc w:val="both"/>
      </w:pPr>
      <w:r>
        <w:t xml:space="preserve">2.6. В </w:t>
      </w:r>
      <w:r w:rsidRPr="00DD6A78">
        <w:t>строке</w:t>
      </w:r>
      <w:r>
        <w:t xml:space="preserve"> "Контактный номер телефона (с указанием кода) страхователя (уполномоченного представителя страхователя)" указывается контактный номер телефона страхователя или его уполномоченного представителя.</w:t>
      </w:r>
    </w:p>
    <w:p w:rsidR="00692A62" w:rsidRDefault="00692A62">
      <w:pPr>
        <w:pStyle w:val="ConsPlusNormal"/>
        <w:spacing w:before="220"/>
        <w:ind w:firstLine="540"/>
        <w:jc w:val="both"/>
      </w:pPr>
      <w:r>
        <w:t xml:space="preserve">2.7. В </w:t>
      </w:r>
      <w:r w:rsidRPr="00DD6A78">
        <w:t>строке</w:t>
      </w:r>
      <w:r>
        <w:t xml:space="preserve"> "Адрес электронной почты страхователя (уполномоченного представителя страхователя)" указывается адрес электронной почты страхователя или его уполномоченного представителя.</w:t>
      </w:r>
    </w:p>
    <w:p w:rsidR="00692A62" w:rsidRDefault="00692A62">
      <w:pPr>
        <w:pStyle w:val="ConsPlusNormal"/>
        <w:jc w:val="both"/>
      </w:pPr>
    </w:p>
    <w:p w:rsidR="00692A62" w:rsidRPr="00DD6A78" w:rsidRDefault="00692A62">
      <w:pPr>
        <w:pStyle w:val="ConsPlusTitle"/>
        <w:jc w:val="center"/>
        <w:outlineLvl w:val="1"/>
      </w:pPr>
      <w:bookmarkStart w:id="87" w:name="P554"/>
      <w:bookmarkEnd w:id="87"/>
      <w:r w:rsidRPr="00DD6A78">
        <w:t>III. Порядок заполнения сведений о получателе пособия</w:t>
      </w:r>
    </w:p>
    <w:p w:rsidR="00692A62" w:rsidRPr="00DD6A78" w:rsidRDefault="00692A62" w:rsidP="00DD6A78">
      <w:pPr>
        <w:pStyle w:val="ConsPlusTitle"/>
        <w:jc w:val="center"/>
        <w:outlineLvl w:val="1"/>
      </w:pPr>
      <w:r w:rsidRPr="00DD6A78">
        <w:t>и иных сведений</w:t>
      </w:r>
    </w:p>
    <w:p w:rsidR="00692A62" w:rsidRDefault="00692A62">
      <w:pPr>
        <w:pStyle w:val="ConsPlusNormal"/>
        <w:jc w:val="both"/>
      </w:pPr>
    </w:p>
    <w:p w:rsidR="00692A62" w:rsidRDefault="00692A62" w:rsidP="00DD6A78">
      <w:pPr>
        <w:pStyle w:val="ConsPlusNormal"/>
        <w:spacing w:before="220"/>
        <w:ind w:firstLine="540"/>
        <w:jc w:val="both"/>
      </w:pPr>
      <w:r>
        <w:t xml:space="preserve">3.1. В </w:t>
      </w:r>
      <w:r w:rsidRPr="00DD6A78">
        <w:t>графе 1</w:t>
      </w:r>
      <w:r>
        <w:t xml:space="preserve"> "N п/п" проставляется порядковый номер получателя пособия.</w:t>
      </w:r>
    </w:p>
    <w:p w:rsidR="00692A62" w:rsidRDefault="00692A62">
      <w:pPr>
        <w:pStyle w:val="ConsPlusNormal"/>
        <w:spacing w:before="220"/>
        <w:ind w:firstLine="540"/>
        <w:jc w:val="both"/>
      </w:pPr>
      <w:r>
        <w:t>3.2. "Сведения о получателе пособия":</w:t>
      </w:r>
    </w:p>
    <w:p w:rsidR="00692A62" w:rsidRDefault="00692A62">
      <w:pPr>
        <w:pStyle w:val="ConsPlusNormal"/>
        <w:spacing w:before="220"/>
        <w:ind w:firstLine="540"/>
        <w:jc w:val="both"/>
      </w:pPr>
      <w:r>
        <w:t xml:space="preserve">в </w:t>
      </w:r>
      <w:r w:rsidRPr="00DD6A78">
        <w:t>графе 2</w:t>
      </w:r>
      <w:r>
        <w:t xml:space="preserve"> "Фамилия" полностью указывается фамилия получателя единовременного пособия при рождении ребенка в соответствии с документом, удостоверяющим личность;</w:t>
      </w:r>
    </w:p>
    <w:p w:rsidR="00692A62" w:rsidRDefault="00692A62">
      <w:pPr>
        <w:pStyle w:val="ConsPlusNormal"/>
        <w:spacing w:before="220"/>
        <w:ind w:firstLine="540"/>
        <w:jc w:val="both"/>
      </w:pPr>
      <w:r>
        <w:t xml:space="preserve">в </w:t>
      </w:r>
      <w:r w:rsidRPr="00DD6A78">
        <w:t>графе 3</w:t>
      </w:r>
      <w:r>
        <w:t xml:space="preserve"> "Имя" полностью указывается имя получателя пособия в соответствии с документом, удостоверяющим личность;</w:t>
      </w:r>
    </w:p>
    <w:p w:rsidR="00692A62" w:rsidRDefault="00692A62">
      <w:pPr>
        <w:pStyle w:val="ConsPlusNormal"/>
        <w:spacing w:before="220"/>
        <w:ind w:firstLine="540"/>
        <w:jc w:val="both"/>
      </w:pPr>
      <w:r>
        <w:t xml:space="preserve">в </w:t>
      </w:r>
      <w:r w:rsidRPr="00DD6A78">
        <w:t>графе 4</w:t>
      </w:r>
      <w:r>
        <w:t xml:space="preserve"> "Отчество" полностью указывается отчество получателя пособия в соответствии с документом, удостоверяющим личность. В случае отсутствия отчества у получателя пособия в данной </w:t>
      </w:r>
      <w:hyperlink w:anchor="P424" w:history="1">
        <w:r w:rsidRPr="00DD6A78">
          <w:t>графе</w:t>
        </w:r>
      </w:hyperlink>
      <w:r>
        <w:t xml:space="preserve"> проставляется прочерк;</w:t>
      </w:r>
    </w:p>
    <w:p w:rsidR="00692A62" w:rsidRDefault="00692A62">
      <w:pPr>
        <w:pStyle w:val="ConsPlusNormal"/>
        <w:spacing w:before="220"/>
        <w:ind w:firstLine="540"/>
        <w:jc w:val="both"/>
      </w:pPr>
      <w:r>
        <w:t xml:space="preserve">в </w:t>
      </w:r>
      <w:r w:rsidRPr="00DD6A78">
        <w:t>графе 5</w:t>
      </w:r>
      <w:r>
        <w:t xml:space="preserve"> "Дата рождения" указывается дата рождения получателя пособия в соответствии с документом, удостоверяющим личность;</w:t>
      </w:r>
    </w:p>
    <w:p w:rsidR="00692A62" w:rsidRDefault="00692A62">
      <w:pPr>
        <w:pStyle w:val="ConsPlusNormal"/>
        <w:spacing w:before="220"/>
        <w:ind w:firstLine="540"/>
        <w:jc w:val="both"/>
      </w:pPr>
      <w:r>
        <w:t xml:space="preserve">в </w:t>
      </w:r>
      <w:r w:rsidRPr="00DD6A78">
        <w:t>графе 6</w:t>
      </w:r>
      <w:r>
        <w:t xml:space="preserve"> "Статус" указывается статус заявителя (мать, отец, лицо, их заменяющее);</w:t>
      </w:r>
    </w:p>
    <w:p w:rsidR="00692A62" w:rsidRDefault="00692A62">
      <w:pPr>
        <w:pStyle w:val="ConsPlusNormal"/>
        <w:spacing w:before="220"/>
        <w:ind w:firstLine="540"/>
        <w:jc w:val="both"/>
      </w:pPr>
      <w:r>
        <w:lastRenderedPageBreak/>
        <w:t xml:space="preserve">в </w:t>
      </w:r>
      <w:r w:rsidRPr="00DD6A78">
        <w:t>графе 7</w:t>
      </w:r>
      <w:r>
        <w:t xml:space="preserve"> "Адрес регистрации" на основании записи в паспорте или документе, подтверждающем регистрацию по месту жительства, месту пребывания, временного проживания указывается место регистрации по месту жительства, по месту пребывания, временного проживания (почтовый индекс, наименование городского или сельского поселения, улицы, номер дома, корпуса, квартиры);</w:t>
      </w:r>
    </w:p>
    <w:p w:rsidR="00692A62" w:rsidRDefault="00692A62">
      <w:pPr>
        <w:pStyle w:val="ConsPlusNormal"/>
        <w:spacing w:before="220"/>
        <w:ind w:firstLine="540"/>
        <w:jc w:val="both"/>
      </w:pPr>
      <w:r>
        <w:t xml:space="preserve">в </w:t>
      </w:r>
      <w:r w:rsidRPr="00DD6A78">
        <w:t>графе 8</w:t>
      </w:r>
      <w:r>
        <w:t xml:space="preserve"> "Адрес места жительства (пребывания)" указывается адрес места жительства (пребывания) получателя пособия. В случае если по заявлению получателя пособие должно перечисляться на банковский счет, в данной </w:t>
      </w:r>
      <w:r w:rsidRPr="00DD6A78">
        <w:t>графе</w:t>
      </w:r>
      <w:r>
        <w:t xml:space="preserve"> проставляется прочерк;</w:t>
      </w:r>
    </w:p>
    <w:p w:rsidR="00692A62" w:rsidRDefault="00692A62">
      <w:pPr>
        <w:pStyle w:val="ConsPlusNormal"/>
        <w:spacing w:before="220"/>
        <w:ind w:firstLine="540"/>
        <w:jc w:val="both"/>
      </w:pPr>
      <w:r>
        <w:t xml:space="preserve">в </w:t>
      </w:r>
      <w:r w:rsidRPr="00DD6A78">
        <w:t>графе 9</w:t>
      </w:r>
      <w:r>
        <w:t xml:space="preserve"> "СНИЛС" указывается страховой номер индивидуального лицевого счета в системе обязательного пенсионного страхования получателя пособия в соответствии со страховым свидетельством государственного пенсионного страхования.</w:t>
      </w:r>
    </w:p>
    <w:p w:rsidR="00692A62" w:rsidRDefault="00692A62">
      <w:pPr>
        <w:pStyle w:val="ConsPlusNormal"/>
        <w:spacing w:before="220"/>
        <w:ind w:firstLine="540"/>
        <w:jc w:val="both"/>
      </w:pPr>
      <w:r>
        <w:t>3.3. "Документ, удостоверяющий личность":</w:t>
      </w:r>
    </w:p>
    <w:p w:rsidR="00692A62" w:rsidRDefault="00692A62">
      <w:pPr>
        <w:pStyle w:val="ConsPlusNormal"/>
        <w:spacing w:before="220"/>
        <w:ind w:firstLine="540"/>
        <w:jc w:val="both"/>
      </w:pPr>
      <w:r>
        <w:t xml:space="preserve">в </w:t>
      </w:r>
      <w:r w:rsidRPr="00DD6A78">
        <w:t>графе 10</w:t>
      </w:r>
      <w:r>
        <w:t xml:space="preserve"> "серия" указывается серия документа, удостоверяющего личность получателя пособия;</w:t>
      </w:r>
    </w:p>
    <w:p w:rsidR="00692A62" w:rsidRDefault="00692A62">
      <w:pPr>
        <w:pStyle w:val="ConsPlusNormal"/>
        <w:spacing w:before="220"/>
        <w:ind w:firstLine="540"/>
        <w:jc w:val="both"/>
      </w:pPr>
      <w:r>
        <w:t xml:space="preserve">в </w:t>
      </w:r>
      <w:r w:rsidRPr="00DD6A78">
        <w:t>графе 11</w:t>
      </w:r>
      <w:r>
        <w:t xml:space="preserve"> "номер" указывается номер документа, удостоверяющего личность получателя пособия;</w:t>
      </w:r>
    </w:p>
    <w:p w:rsidR="00692A62" w:rsidRDefault="00692A62">
      <w:pPr>
        <w:pStyle w:val="ConsPlusNormal"/>
        <w:spacing w:before="220"/>
        <w:ind w:firstLine="540"/>
        <w:jc w:val="both"/>
      </w:pPr>
      <w:r>
        <w:t xml:space="preserve">в </w:t>
      </w:r>
      <w:r w:rsidRPr="00DD6A78">
        <w:t>графе 12</w:t>
      </w:r>
      <w:r>
        <w:t xml:space="preserve"> "дата выдачи" указывается число, месяц и год выдачи документа, удостоверяющего личность получателя пособия.</w:t>
      </w:r>
    </w:p>
    <w:p w:rsidR="00692A62" w:rsidRDefault="00692A62">
      <w:pPr>
        <w:pStyle w:val="ConsPlusNormal"/>
        <w:spacing w:before="220"/>
        <w:ind w:firstLine="540"/>
        <w:jc w:val="both"/>
      </w:pPr>
      <w:r>
        <w:t>3.4. "Документ, подтверждающий постоянное или временное проживание на территории Российской Федерации":</w:t>
      </w:r>
    </w:p>
    <w:p w:rsidR="00692A62" w:rsidRDefault="00692A62">
      <w:pPr>
        <w:pStyle w:val="ConsPlusNormal"/>
        <w:spacing w:before="220"/>
        <w:ind w:firstLine="540"/>
        <w:jc w:val="both"/>
      </w:pPr>
      <w:r>
        <w:t xml:space="preserve">в </w:t>
      </w:r>
      <w:r w:rsidRPr="00DD6A78">
        <w:t>графе 13</w:t>
      </w:r>
      <w:r>
        <w:t xml:space="preserve"> "наименование документа" указывается наименование документа, подтверждающего постоянное или временное проживание иностранного гражданина, или лица без гражданства на территории Российской Федерации (вид на жительство, разрешение на временное проживание;</w:t>
      </w:r>
    </w:p>
    <w:p w:rsidR="00692A62" w:rsidRDefault="00692A62">
      <w:pPr>
        <w:pStyle w:val="ConsPlusNormal"/>
        <w:spacing w:before="220"/>
        <w:ind w:firstLine="540"/>
        <w:jc w:val="both"/>
      </w:pPr>
      <w:r>
        <w:t xml:space="preserve">в </w:t>
      </w:r>
      <w:r w:rsidRPr="00DD6A78">
        <w:t>графе 14</w:t>
      </w:r>
      <w:r>
        <w:t xml:space="preserve"> "серия" указывается серия вида на жительство или разрешения на временное проживание;</w:t>
      </w:r>
    </w:p>
    <w:p w:rsidR="00692A62" w:rsidRDefault="00692A62">
      <w:pPr>
        <w:pStyle w:val="ConsPlusNormal"/>
        <w:spacing w:before="220"/>
        <w:ind w:firstLine="540"/>
        <w:jc w:val="both"/>
      </w:pPr>
      <w:r>
        <w:t xml:space="preserve">в </w:t>
      </w:r>
      <w:r w:rsidRPr="00DD6A78">
        <w:t>графе 15</w:t>
      </w:r>
      <w:r>
        <w:t xml:space="preserve"> "номер" указывается номер вида на жительство или разрешения на временное проживание;</w:t>
      </w:r>
    </w:p>
    <w:p w:rsidR="00692A62" w:rsidRDefault="00692A62">
      <w:pPr>
        <w:pStyle w:val="ConsPlusNormal"/>
        <w:spacing w:before="220"/>
        <w:ind w:firstLine="540"/>
        <w:jc w:val="both"/>
      </w:pPr>
      <w:r>
        <w:t xml:space="preserve">в </w:t>
      </w:r>
      <w:r w:rsidRPr="00DD6A78">
        <w:t>графе 16</w:t>
      </w:r>
      <w:r>
        <w:t xml:space="preserve"> "дата выдачи (продления)" указывается число, месяц и год выдачи вида на жительство или разрешения на временное проживание.</w:t>
      </w:r>
    </w:p>
    <w:p w:rsidR="00692A62" w:rsidRDefault="00692A62">
      <w:pPr>
        <w:pStyle w:val="ConsPlusNormal"/>
        <w:spacing w:before="220"/>
        <w:ind w:firstLine="540"/>
        <w:jc w:val="both"/>
      </w:pPr>
      <w:r>
        <w:t xml:space="preserve">Для получателей пособия, являющихся гражданами Российской Федерации, в указанной </w:t>
      </w:r>
      <w:r w:rsidRPr="00DD6A78">
        <w:t>графе</w:t>
      </w:r>
      <w:r>
        <w:t xml:space="preserve"> проставляется прочерк.</w:t>
      </w:r>
    </w:p>
    <w:p w:rsidR="00692A62" w:rsidRDefault="00692A62">
      <w:pPr>
        <w:pStyle w:val="ConsPlusNormal"/>
        <w:spacing w:before="220"/>
        <w:ind w:firstLine="540"/>
        <w:jc w:val="both"/>
      </w:pPr>
      <w:r>
        <w:t xml:space="preserve">3.5. В </w:t>
      </w:r>
      <w:hyperlink w:anchor="P471" w:history="1">
        <w:r w:rsidRPr="00DD6A78">
          <w:t>графе 17</w:t>
        </w:r>
      </w:hyperlink>
      <w:r>
        <w:t xml:space="preserve"> "Ф.И.О. ребенка (детей) и дата его (их) рождения" полностью указываются фамилия, имя и отчество (при наличии) ребенка (детей), а также день, месяц и год его (их) рождения (в скобках после Ф.И.О. каждого ребенка).</w:t>
      </w:r>
    </w:p>
    <w:p w:rsidR="00692A62" w:rsidRDefault="00692A62">
      <w:pPr>
        <w:pStyle w:val="ConsPlusNormal"/>
        <w:spacing w:before="220"/>
        <w:ind w:firstLine="540"/>
        <w:jc w:val="both"/>
      </w:pPr>
      <w:r>
        <w:t xml:space="preserve">3.6. В </w:t>
      </w:r>
      <w:r w:rsidRPr="00DD6A78">
        <w:t>графе 18</w:t>
      </w:r>
      <w:r>
        <w:t xml:space="preserve"> "Наименование и реквизиты документов, представленных для назначения пособия" указываются краткие наименования и реквизиты представленных заявителем по месту работы документов, предусмотренных </w:t>
      </w:r>
      <w:r w:rsidRPr="00DD6A78">
        <w:t>подпунктами "а"</w:t>
      </w:r>
      <w:r>
        <w:t xml:space="preserve">, </w:t>
      </w:r>
      <w:hyperlink r:id="rId4" w:history="1">
        <w:r w:rsidRPr="00DD6A78">
          <w:t>"б"</w:t>
        </w:r>
      </w:hyperlink>
      <w:r>
        <w:t xml:space="preserve">, </w:t>
      </w:r>
      <w:hyperlink r:id="rId5" w:history="1">
        <w:r w:rsidRPr="00DD6A78">
          <w:t>"в"</w:t>
        </w:r>
      </w:hyperlink>
      <w:r>
        <w:t xml:space="preserve">, </w:t>
      </w:r>
      <w:hyperlink r:id="rId6" w:history="1">
        <w:r w:rsidRPr="00DD6A78">
          <w:t>"д" пункта 28</w:t>
        </w:r>
      </w:hyperlink>
      <w:r>
        <w:t xml:space="preserve"> Порядка и условий назначения и выплаты государственных пособий гражданам, имеющим детей, утвержденных приказом Министерства здравоохранения и социального развития Российской Федерации от 23 декабря 2009 г. N 1012н &lt;1&gt;, необходимых для назначения и выплаты пособия:</w:t>
      </w:r>
    </w:p>
    <w:p w:rsidR="00692A62" w:rsidRDefault="00692A62">
      <w:pPr>
        <w:pStyle w:val="ConsPlusNormal"/>
        <w:spacing w:before="220"/>
        <w:ind w:firstLine="540"/>
        <w:jc w:val="both"/>
      </w:pPr>
      <w:r>
        <w:lastRenderedPageBreak/>
        <w:t>--------------------------------</w:t>
      </w:r>
    </w:p>
    <w:p w:rsidR="00692A62" w:rsidRDefault="00692A62">
      <w:pPr>
        <w:pStyle w:val="ConsPlusNormal"/>
        <w:spacing w:before="220"/>
        <w:ind w:firstLine="540"/>
        <w:jc w:val="both"/>
      </w:pPr>
      <w:r>
        <w:t>&lt;1&gt; Зарегистрирован Министерством юстиции Российской Федерации 31 декабря 2009 г., регистрационный N 15909), в редакции приказов Министерства здравоохранения и социального развития Российской Федерации от 23 августа 2010 г. N 709н (зарегистрирован Министерством юстиции Российской Федерации 18 октября 2010 г., регистрационный N 18751), от 7 июня 2011 г. N 473н (зарегистрирован Министерством юстиции Российской Федерации 15 июля 2011 г., регистрационный N 21373), от 14 октября 2011 г. N 1177н (зарегистрирован Министерством юстиции Российской Федерации 6 декабря 2011 г., регистрационный N 22511), от 27 января 2012 г. N 64н (зарегистрирован Министерством юстиции Российской Федерации 9 марта 2012 г., регистрационный N 23508), приказов Министерства труда и социальной защиты Российской Федерации от 21 октября 2013 г. N 547н (зарегистрирован Министерством юстиции Российской Федерации 29 октября 2013 г., регистрационный N 30271), от 22 июля 2014 г. N 478н (зарегистрирован Министерством юстиции Российской Федерации 29 августа 2014 г., регистрационный N 33910), от 4 мая 2016 г. N 212н (зарегистрирован Министерством юстиции Российской Федерации 23 мая 2016 г., регистрационный N 42211).</w:t>
      </w:r>
    </w:p>
    <w:p w:rsidR="00692A62" w:rsidRDefault="00692A62">
      <w:pPr>
        <w:pStyle w:val="ConsPlusNormal"/>
        <w:jc w:val="both"/>
      </w:pPr>
    </w:p>
    <w:p w:rsidR="00692A62" w:rsidRDefault="00692A62">
      <w:pPr>
        <w:pStyle w:val="ConsPlusNormal"/>
        <w:ind w:firstLine="540"/>
        <w:jc w:val="both"/>
      </w:pPr>
      <w:r>
        <w:t>заявление о назначении пособия;</w:t>
      </w:r>
    </w:p>
    <w:p w:rsidR="00692A62" w:rsidRDefault="00692A62">
      <w:pPr>
        <w:pStyle w:val="ConsPlusNormal"/>
        <w:spacing w:before="220"/>
        <w:ind w:firstLine="540"/>
        <w:jc w:val="both"/>
      </w:pPr>
      <w:r>
        <w:t>справка о рождении ребенка (детей), выданная органами записи актов гражданского состояния; копия свидетельства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692A62" w:rsidRDefault="00692A62">
      <w:pPr>
        <w:pStyle w:val="ConsPlusNormal"/>
        <w:spacing w:before="220"/>
        <w:ind w:firstLine="540"/>
        <w:jc w:val="both"/>
      </w:pPr>
      <w:r>
        <w:t>документ и его копия, подтверждающий факт рождения и регистрации ребенка, выданный и удостоверенный штампом "</w:t>
      </w:r>
      <w:proofErr w:type="spellStart"/>
      <w:r>
        <w:t>апостиль</w:t>
      </w:r>
      <w:proofErr w:type="spellEnd"/>
      <w:r>
        <w:t xml:space="preserve">" компетентным органом иностранного государства, с удостоверенным в соответствии с законодательством Российской Федерации о нотариальной деятельности переводом на русский язык &lt;2&gt; - при рождении ребенка на территории иностранного государства - участника </w:t>
      </w:r>
      <w:r w:rsidRPr="00DD6A78">
        <w:t>Конвенции</w:t>
      </w:r>
      <w:r>
        <w:t>, отменяющей требование легализации иностранных официальных документов, заключенной в Гааге 5 октября 1961 года &lt;3&gt;;</w:t>
      </w:r>
    </w:p>
    <w:p w:rsidR="00692A62" w:rsidRDefault="00692A62">
      <w:pPr>
        <w:pStyle w:val="ConsPlusNormal"/>
        <w:spacing w:before="220"/>
        <w:ind w:firstLine="540"/>
        <w:jc w:val="both"/>
      </w:pPr>
      <w:r>
        <w:t>--------------------------------</w:t>
      </w:r>
    </w:p>
    <w:p w:rsidR="00692A62" w:rsidRDefault="00692A62">
      <w:pPr>
        <w:pStyle w:val="ConsPlusNormal"/>
        <w:spacing w:before="220"/>
        <w:ind w:firstLine="540"/>
        <w:jc w:val="both"/>
      </w:pPr>
      <w:r>
        <w:t xml:space="preserve">&lt;2&gt; </w:t>
      </w:r>
      <w:r w:rsidRPr="00DD6A78">
        <w:t>Основы законодательства</w:t>
      </w:r>
      <w:r>
        <w:t xml:space="preserve"> Российской Федерации о нотариате, утвержденные Верховным Советом Российской Федерации от 11.02.1993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2016, N 27 (часть II), ст. 4294).</w:t>
      </w:r>
    </w:p>
    <w:p w:rsidR="00692A62" w:rsidRDefault="00692A62">
      <w:pPr>
        <w:pStyle w:val="ConsPlusNormal"/>
        <w:spacing w:before="220"/>
        <w:ind w:firstLine="540"/>
        <w:jc w:val="both"/>
      </w:pPr>
      <w:r>
        <w:t>&lt;3&gt; Бюллетень международных договоров, 1993, N 6.</w:t>
      </w:r>
    </w:p>
    <w:p w:rsidR="00692A62" w:rsidRDefault="00692A62">
      <w:pPr>
        <w:pStyle w:val="ConsPlusNormal"/>
        <w:jc w:val="both"/>
      </w:pPr>
    </w:p>
    <w:p w:rsidR="00692A62" w:rsidRDefault="00692A62">
      <w:pPr>
        <w:pStyle w:val="ConsPlusNormal"/>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w:t>
      </w:r>
      <w:r w:rsidRPr="00DD6A78">
        <w:t>Конвенции</w:t>
      </w:r>
      <w:r>
        <w:t>;</w:t>
      </w:r>
    </w:p>
    <w:p w:rsidR="00692A62" w:rsidRDefault="00692A62">
      <w:pPr>
        <w:pStyle w:val="ConsPlusNormal"/>
        <w:spacing w:before="220"/>
        <w:ind w:firstLine="540"/>
        <w:jc w:val="both"/>
      </w:pPr>
      <w:r>
        <w:t xml:space="preserve">документ и его копия,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r w:rsidRPr="00DD6A78">
        <w:t>Конвенции</w:t>
      </w:r>
      <w:r>
        <w:t xml:space="preserve"> о правовой помощи и правовых отношениях по гражданским, семейным и уголовным делам, заключенной в городе Минске 22 января 1993 года &lt;4&gt;;</w:t>
      </w:r>
    </w:p>
    <w:p w:rsidR="00692A62" w:rsidRDefault="00692A62">
      <w:pPr>
        <w:pStyle w:val="ConsPlusNormal"/>
        <w:spacing w:before="220"/>
        <w:ind w:firstLine="540"/>
        <w:jc w:val="both"/>
      </w:pPr>
      <w:r>
        <w:t>--------------------------------</w:t>
      </w:r>
    </w:p>
    <w:p w:rsidR="00692A62" w:rsidRDefault="00692A62">
      <w:pPr>
        <w:pStyle w:val="ConsPlusNormal"/>
        <w:spacing w:before="220"/>
        <w:ind w:firstLine="540"/>
        <w:jc w:val="both"/>
      </w:pPr>
      <w:r>
        <w:lastRenderedPageBreak/>
        <w:t>&lt;4&gt; Собрание законодательства Российской Федерации, 1995, N 17, ст. 1472; 2008, N 4, ст. 224.</w:t>
      </w:r>
    </w:p>
    <w:p w:rsidR="00692A62" w:rsidRDefault="00692A62">
      <w:pPr>
        <w:pStyle w:val="ConsPlusNormal"/>
        <w:jc w:val="both"/>
      </w:pPr>
    </w:p>
    <w:p w:rsidR="00692A62" w:rsidRDefault="00692A62">
      <w:pPr>
        <w:pStyle w:val="ConsPlusNormal"/>
        <w:ind w:firstLine="540"/>
        <w:jc w:val="both"/>
      </w:pPr>
      <w:r>
        <w:t>справка с места работы (службы, органа социальной защиты населения по месту жительства ребенка) другого родителя о том, что пособие не назначалось, - в случае, если оба родителя работают (служат), а также если один из родителей ребенка не работает (не служит) или обучается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а другой родитель ребенка работает (служит);</w:t>
      </w:r>
    </w:p>
    <w:p w:rsidR="00692A62" w:rsidRDefault="00692A62">
      <w:pPr>
        <w:pStyle w:val="ConsPlusNormal"/>
        <w:spacing w:before="220"/>
        <w:ind w:firstLine="540"/>
        <w:jc w:val="both"/>
      </w:pPr>
      <w:r>
        <w:t>выписка из решения об установлении над ребенком опеки (копия вступившего в законную силу решения суда об усыновлении, копия договора о передаче ребенка (детей) на воспитание в приемную семью) - для лица, заменяющего родителей (опекуна, усыновителя, приемного родителя).</w:t>
      </w:r>
    </w:p>
    <w:p w:rsidR="00692A62" w:rsidRDefault="00692A62">
      <w:pPr>
        <w:pStyle w:val="ConsPlusNormal"/>
        <w:spacing w:before="220"/>
        <w:ind w:firstLine="540"/>
        <w:jc w:val="both"/>
      </w:pPr>
      <w:r>
        <w:t xml:space="preserve">3.7. В </w:t>
      </w:r>
      <w:r w:rsidRPr="00DD6A78">
        <w:t>графу 19</w:t>
      </w:r>
      <w:r>
        <w:t xml:space="preserve"> "Иная информация, имеющая значение при решении вопросов назначения пособия" вносятся реквизиты документов, представленных получателем пособия, имеющие значение при решении вопросов назначения пособия (брак между родителями не заключен (расторгнут) на день обращения за пособием, второй родитель является иностранным гражданином, временно пребывающим на территории Российской Федерации, ребенок родился живым, но умер на первой неделе жизни и др.), а также информация, влияющая на определение размера пособия (при работе застрахованного лица в районах и местностях, в которых в соответствии с трудовым законодательством Российской Федерации применяются районные коэффициенты к заработной плате, указывается также название такого района или местности). При отсутствии такой информации в данной </w:t>
      </w:r>
      <w:r w:rsidRPr="00DD6A78">
        <w:t>графе</w:t>
      </w:r>
      <w:r>
        <w:t xml:space="preserve"> проставляется прочерк.</w:t>
      </w:r>
    </w:p>
    <w:p w:rsidR="00692A62" w:rsidRDefault="00692A62">
      <w:pPr>
        <w:pStyle w:val="ConsPlusNormal"/>
        <w:spacing w:before="220"/>
        <w:ind w:firstLine="540"/>
        <w:jc w:val="both"/>
      </w:pPr>
      <w:r>
        <w:t xml:space="preserve">3.8. В </w:t>
      </w:r>
      <w:r w:rsidRPr="00DD6A78">
        <w:t>графе 20</w:t>
      </w:r>
      <w:r>
        <w:t xml:space="preserve"> "Способ выплаты" указывается способ выплаты пособия, указанный в заявлении застрахованного лица: "на банковский счет", "почтовым переводом", "через иную организацию".</w:t>
      </w:r>
    </w:p>
    <w:p w:rsidR="00692A62" w:rsidRDefault="00692A62">
      <w:pPr>
        <w:pStyle w:val="ConsPlusNormal"/>
        <w:spacing w:before="220"/>
        <w:ind w:firstLine="540"/>
        <w:jc w:val="both"/>
      </w:pPr>
      <w:r>
        <w:t>3.9. "Реквизиты для перечисления пособия застрахованному лицу на банковский счет":</w:t>
      </w:r>
    </w:p>
    <w:p w:rsidR="00692A62" w:rsidRDefault="00692A62">
      <w:pPr>
        <w:pStyle w:val="ConsPlusNormal"/>
        <w:spacing w:before="220"/>
        <w:ind w:firstLine="540"/>
        <w:jc w:val="both"/>
      </w:pPr>
      <w:r>
        <w:t xml:space="preserve">в </w:t>
      </w:r>
      <w:r w:rsidRPr="00DD6A78">
        <w:t>графе 21</w:t>
      </w:r>
      <w:r>
        <w:t xml:space="preserve"> "Наименование Банка" полностью указывается наименование кредитной организации (филиала), в которой у получателя пособия имеется лицевой счет;</w:t>
      </w:r>
    </w:p>
    <w:p w:rsidR="00692A62" w:rsidRDefault="00692A62">
      <w:pPr>
        <w:pStyle w:val="ConsPlusNormal"/>
        <w:spacing w:before="220"/>
        <w:ind w:firstLine="540"/>
        <w:jc w:val="both"/>
      </w:pPr>
      <w:r>
        <w:t xml:space="preserve">в </w:t>
      </w:r>
      <w:hyperlink w:anchor="P503" w:history="1">
        <w:r w:rsidRPr="00DD6A78">
          <w:t>графе 22</w:t>
        </w:r>
      </w:hyperlink>
      <w:r>
        <w:t xml:space="preserve"> "N счета" указывается номер лицевого счета получателя пособия, открытого в кредитной организации (филиале), указанной в </w:t>
      </w:r>
      <w:r w:rsidRPr="00DD6A78">
        <w:t>графе 21</w:t>
      </w:r>
      <w:r>
        <w:t xml:space="preserve"> "Наименование Банка";</w:t>
      </w:r>
    </w:p>
    <w:p w:rsidR="00692A62" w:rsidRDefault="00692A62">
      <w:pPr>
        <w:pStyle w:val="ConsPlusNormal"/>
        <w:spacing w:before="220"/>
        <w:ind w:firstLine="540"/>
        <w:jc w:val="both"/>
      </w:pPr>
      <w:r>
        <w:t xml:space="preserve">в </w:t>
      </w:r>
      <w:r w:rsidRPr="00DD6A78">
        <w:t>графе 23</w:t>
      </w:r>
      <w:r>
        <w:t xml:space="preserve"> "БИК" указывается банковский идентификационный код кредитной организации (филиала), указанной в </w:t>
      </w:r>
      <w:r w:rsidRPr="00DD6A78">
        <w:t>графе 21</w:t>
      </w:r>
      <w:r>
        <w:t xml:space="preserve"> "Наименование Банка".</w:t>
      </w:r>
    </w:p>
    <w:p w:rsidR="00692A62" w:rsidRDefault="00692A62">
      <w:pPr>
        <w:pStyle w:val="ConsPlusNormal"/>
        <w:spacing w:before="220"/>
        <w:ind w:firstLine="540"/>
        <w:jc w:val="both"/>
      </w:pPr>
      <w:r w:rsidRPr="00DD6A78">
        <w:t>Графы 21</w:t>
      </w:r>
      <w:r>
        <w:t xml:space="preserve">, </w:t>
      </w:r>
      <w:hyperlink w:anchor="P503" w:history="1">
        <w:r w:rsidRPr="00DD6A78">
          <w:t>22</w:t>
        </w:r>
      </w:hyperlink>
      <w:r>
        <w:t xml:space="preserve">, </w:t>
      </w:r>
      <w:hyperlink w:anchor="P504" w:history="1">
        <w:r w:rsidRPr="00DD6A78">
          <w:t>23</w:t>
        </w:r>
      </w:hyperlink>
      <w:r>
        <w:t xml:space="preserve"> не подлежат обязательному заполнению в случае перечисления пособия с использованием платежной карты, являющейся национальным платежным инструментом;</w:t>
      </w:r>
    </w:p>
    <w:p w:rsidR="00692A62" w:rsidRDefault="00692A62">
      <w:pPr>
        <w:pStyle w:val="ConsPlusNormal"/>
        <w:spacing w:before="220"/>
        <w:ind w:firstLine="540"/>
        <w:jc w:val="both"/>
      </w:pPr>
      <w:r>
        <w:t xml:space="preserve">в </w:t>
      </w:r>
      <w:r w:rsidRPr="00DD6A78">
        <w:t>графе 24</w:t>
      </w:r>
      <w:r>
        <w:t xml:space="preserve"> "N платежной карты, являющейся национальным платежным инструментом" указывается номер платежной карты, являющейся национальным платежным инструментом, с использованием которой осуществляются операции по банковскому счету застрахованного лица. В случае отсутствия у застрахованного лица платежной карты, являющейся национальным платежным инструментом, данная </w:t>
      </w:r>
      <w:r w:rsidRPr="00DD6A78">
        <w:t>графа</w:t>
      </w:r>
      <w:r>
        <w:t xml:space="preserve"> не заполняется.</w:t>
      </w:r>
    </w:p>
    <w:p w:rsidR="00692A62" w:rsidRDefault="00692A62">
      <w:pPr>
        <w:pStyle w:val="ConsPlusNormal"/>
        <w:spacing w:before="220"/>
        <w:ind w:firstLine="540"/>
        <w:jc w:val="both"/>
      </w:pPr>
      <w:r>
        <w:t>В случае если пособие получателю будет перечисляться иным способом, в указанных графах проставляются прочерки.</w:t>
      </w:r>
    </w:p>
    <w:p w:rsidR="00692A62" w:rsidRDefault="00692A62">
      <w:pPr>
        <w:pStyle w:val="ConsPlusNormal"/>
        <w:jc w:val="both"/>
      </w:pPr>
    </w:p>
    <w:p w:rsidR="00692A62" w:rsidRDefault="00692A62">
      <w:pPr>
        <w:pStyle w:val="ConsPlusNormal"/>
        <w:jc w:val="both"/>
      </w:pPr>
    </w:p>
    <w:p w:rsidR="00692A62" w:rsidRDefault="00692A62">
      <w:pPr>
        <w:pStyle w:val="ConsPlusNormal"/>
        <w:jc w:val="both"/>
      </w:pPr>
    </w:p>
    <w:p w:rsidR="00692A62" w:rsidRDefault="00692A62">
      <w:pPr>
        <w:pStyle w:val="ConsPlusNormal"/>
        <w:jc w:val="both"/>
      </w:pPr>
    </w:p>
    <w:p w:rsidR="00692A62" w:rsidRDefault="00692A62">
      <w:pPr>
        <w:pStyle w:val="ConsPlusNormal"/>
        <w:jc w:val="both"/>
      </w:pPr>
    </w:p>
    <w:p w:rsidR="00692A62" w:rsidRPr="00DD6A78" w:rsidRDefault="00692A62">
      <w:pPr>
        <w:rPr>
          <w:rFonts w:ascii="Calibri" w:eastAsia="Times New Roman" w:hAnsi="Calibri" w:cs="Calibri"/>
          <w:szCs w:val="20"/>
          <w:lang w:eastAsia="ru-RU"/>
        </w:rPr>
        <w:sectPr w:rsidR="00692A62" w:rsidRPr="00DD6A78">
          <w:pgSz w:w="11905" w:h="16838"/>
          <w:pgMar w:top="1134" w:right="850" w:bottom="1134" w:left="1701" w:header="0" w:footer="0" w:gutter="0"/>
          <w:cols w:space="720"/>
        </w:sectPr>
      </w:pPr>
    </w:p>
    <w:p w:rsidR="00692A62" w:rsidRDefault="00692A62">
      <w:pPr>
        <w:pStyle w:val="ConsPlusNormal"/>
        <w:jc w:val="right"/>
        <w:outlineLvl w:val="0"/>
      </w:pPr>
      <w:r>
        <w:lastRenderedPageBreak/>
        <w:t>Приложение N 5</w:t>
      </w:r>
    </w:p>
    <w:p w:rsidR="00692A62" w:rsidRDefault="00692A62">
      <w:pPr>
        <w:pStyle w:val="ConsPlusNormal"/>
        <w:jc w:val="right"/>
      </w:pPr>
      <w:r>
        <w:t>к приказу Фонда социального</w:t>
      </w:r>
    </w:p>
    <w:p w:rsidR="00692A62" w:rsidRDefault="00692A62">
      <w:pPr>
        <w:pStyle w:val="ConsPlusNormal"/>
        <w:jc w:val="right"/>
      </w:pPr>
      <w:r>
        <w:t>страхования Российской Федерации</w:t>
      </w:r>
    </w:p>
    <w:p w:rsidR="00692A62" w:rsidRDefault="00692A62">
      <w:pPr>
        <w:pStyle w:val="ConsPlusNormal"/>
        <w:jc w:val="right"/>
      </w:pPr>
      <w:r>
        <w:t>от 24.11.2017 N 579</w:t>
      </w:r>
    </w:p>
    <w:p w:rsidR="00692A62" w:rsidRDefault="00692A62">
      <w:pPr>
        <w:pStyle w:val="ConsPlusNormal"/>
        <w:jc w:val="both"/>
      </w:pPr>
    </w:p>
    <w:p w:rsidR="00692A62" w:rsidRDefault="00692A62">
      <w:pPr>
        <w:pStyle w:val="ConsPlusNormal"/>
        <w:jc w:val="right"/>
      </w:pPr>
      <w:r>
        <w:t>Форма</w:t>
      </w:r>
    </w:p>
    <w:p w:rsidR="00692A62" w:rsidRDefault="00692A62">
      <w:pPr>
        <w:pStyle w:val="ConsPlusNormal"/>
        <w:jc w:val="right"/>
      </w:pPr>
    </w:p>
    <w:p w:rsidR="00692A62" w:rsidRDefault="00692A62">
      <w:pPr>
        <w:pStyle w:val="ConsPlusNonformat"/>
        <w:jc w:val="both"/>
      </w:pPr>
      <w:bookmarkStart w:id="88" w:name="P617"/>
      <w:bookmarkEnd w:id="88"/>
      <w:r>
        <w:t xml:space="preserve">           Реестр сведений, необходимых для назначения и выплаты</w:t>
      </w:r>
    </w:p>
    <w:p w:rsidR="00692A62" w:rsidRDefault="00692A62">
      <w:pPr>
        <w:pStyle w:val="ConsPlusNonformat"/>
        <w:jc w:val="both"/>
      </w:pPr>
      <w:r>
        <w:t xml:space="preserve">                 ежемесячного пособия по уходу за ребенком</w:t>
      </w:r>
    </w:p>
    <w:p w:rsidR="00692A62" w:rsidRDefault="00692A62">
      <w:pPr>
        <w:pStyle w:val="ConsPlusNonformat"/>
        <w:jc w:val="both"/>
      </w:pPr>
    </w:p>
    <w:p w:rsidR="00692A62" w:rsidRDefault="00692A62">
      <w:pPr>
        <w:pStyle w:val="ConsPlusNonformat"/>
        <w:jc w:val="both"/>
      </w:pPr>
      <w:bookmarkStart w:id="89" w:name="P620"/>
      <w:bookmarkEnd w:id="89"/>
      <w:r>
        <w:t>Наименование страхователя _________________________________________________</w:t>
      </w:r>
    </w:p>
    <w:p w:rsidR="00692A62" w:rsidRDefault="00692A62">
      <w:pPr>
        <w:pStyle w:val="ConsPlusNonformat"/>
        <w:jc w:val="both"/>
      </w:pPr>
      <w:bookmarkStart w:id="90" w:name="P621"/>
      <w:bookmarkEnd w:id="90"/>
      <w:r>
        <w:t>Регистрационный номер страхователя ______________ Код подчиненности _______</w:t>
      </w:r>
    </w:p>
    <w:p w:rsidR="00692A62" w:rsidRDefault="00692A62">
      <w:pPr>
        <w:pStyle w:val="ConsPlusNonformat"/>
        <w:jc w:val="both"/>
      </w:pPr>
      <w:bookmarkStart w:id="91" w:name="P622"/>
      <w:bookmarkEnd w:id="91"/>
      <w:r>
        <w:t>ИНН/КПП ________________/________________ ОГРН (ОГРНИП) ___________________</w:t>
      </w:r>
    </w:p>
    <w:p w:rsidR="00692A62" w:rsidRDefault="00692A62">
      <w:pPr>
        <w:pStyle w:val="ConsPlusNonformat"/>
        <w:jc w:val="both"/>
      </w:pPr>
      <w:bookmarkStart w:id="92" w:name="P623"/>
      <w:bookmarkEnd w:id="92"/>
      <w:r>
        <w:t>Контактный номер телефона (с указанием кода)</w:t>
      </w:r>
    </w:p>
    <w:p w:rsidR="00692A62" w:rsidRDefault="00692A62">
      <w:pPr>
        <w:pStyle w:val="ConsPlusNonformat"/>
        <w:jc w:val="both"/>
      </w:pPr>
      <w:r>
        <w:t>страхователя (уполномоченного представителя страхователя) _________________</w:t>
      </w:r>
    </w:p>
    <w:p w:rsidR="00692A62" w:rsidRDefault="00692A62">
      <w:pPr>
        <w:pStyle w:val="ConsPlusNonformat"/>
        <w:jc w:val="both"/>
      </w:pPr>
      <w:bookmarkStart w:id="93" w:name="P625"/>
      <w:bookmarkEnd w:id="93"/>
      <w:r>
        <w:t>Адрес электронной почты страхователя</w:t>
      </w:r>
    </w:p>
    <w:p w:rsidR="00692A62" w:rsidRDefault="00692A62">
      <w:pPr>
        <w:pStyle w:val="ConsPlusNonformat"/>
        <w:jc w:val="both"/>
      </w:pPr>
      <w:r>
        <w:t>(уполномоченного представителя страхователя) ______________________________</w:t>
      </w:r>
    </w:p>
    <w:p w:rsidR="00692A62" w:rsidRDefault="00692A6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0"/>
        <w:gridCol w:w="1303"/>
        <w:gridCol w:w="1190"/>
        <w:gridCol w:w="1303"/>
        <w:gridCol w:w="907"/>
        <w:gridCol w:w="1530"/>
        <w:gridCol w:w="1530"/>
        <w:gridCol w:w="1190"/>
        <w:gridCol w:w="1303"/>
        <w:gridCol w:w="907"/>
        <w:gridCol w:w="1077"/>
      </w:tblGrid>
      <w:tr w:rsidR="00692A62">
        <w:tc>
          <w:tcPr>
            <w:tcW w:w="1360" w:type="dxa"/>
            <w:vMerge w:val="restart"/>
          </w:tcPr>
          <w:p w:rsidR="00692A62" w:rsidRDefault="00692A62">
            <w:pPr>
              <w:pStyle w:val="ConsPlusNormal"/>
              <w:jc w:val="center"/>
            </w:pPr>
            <w:bookmarkStart w:id="94" w:name="P628"/>
            <w:bookmarkEnd w:id="94"/>
            <w:r>
              <w:t>N п/п</w:t>
            </w:r>
          </w:p>
        </w:tc>
        <w:tc>
          <w:tcPr>
            <w:tcW w:w="8953" w:type="dxa"/>
            <w:gridSpan w:val="7"/>
          </w:tcPr>
          <w:p w:rsidR="00692A62" w:rsidRDefault="00692A62">
            <w:pPr>
              <w:pStyle w:val="ConsPlusNormal"/>
              <w:jc w:val="center"/>
            </w:pPr>
            <w:r>
              <w:t>Сведения о получателе пособия</w:t>
            </w:r>
          </w:p>
        </w:tc>
        <w:tc>
          <w:tcPr>
            <w:tcW w:w="3287" w:type="dxa"/>
            <w:gridSpan w:val="3"/>
          </w:tcPr>
          <w:p w:rsidR="00692A62" w:rsidRDefault="00692A62">
            <w:pPr>
              <w:pStyle w:val="ConsPlusNormal"/>
              <w:jc w:val="center"/>
            </w:pPr>
            <w:r>
              <w:t>Документ, удостоверяющий личность</w:t>
            </w:r>
          </w:p>
        </w:tc>
      </w:tr>
      <w:tr w:rsidR="00692A62">
        <w:tc>
          <w:tcPr>
            <w:tcW w:w="1360" w:type="dxa"/>
            <w:vMerge/>
          </w:tcPr>
          <w:p w:rsidR="00692A62" w:rsidRDefault="00692A62"/>
        </w:tc>
        <w:tc>
          <w:tcPr>
            <w:tcW w:w="1303" w:type="dxa"/>
          </w:tcPr>
          <w:p w:rsidR="00692A62" w:rsidRDefault="00692A62">
            <w:pPr>
              <w:pStyle w:val="ConsPlusNormal"/>
              <w:jc w:val="center"/>
            </w:pPr>
            <w:bookmarkStart w:id="95" w:name="P631"/>
            <w:bookmarkEnd w:id="95"/>
            <w:r>
              <w:t>фамилия</w:t>
            </w:r>
          </w:p>
        </w:tc>
        <w:tc>
          <w:tcPr>
            <w:tcW w:w="1190" w:type="dxa"/>
          </w:tcPr>
          <w:p w:rsidR="00692A62" w:rsidRDefault="00692A62">
            <w:pPr>
              <w:pStyle w:val="ConsPlusNormal"/>
              <w:jc w:val="center"/>
            </w:pPr>
            <w:bookmarkStart w:id="96" w:name="P632"/>
            <w:bookmarkEnd w:id="96"/>
            <w:r>
              <w:t>имя</w:t>
            </w:r>
          </w:p>
        </w:tc>
        <w:tc>
          <w:tcPr>
            <w:tcW w:w="1303" w:type="dxa"/>
          </w:tcPr>
          <w:p w:rsidR="00692A62" w:rsidRDefault="00692A62">
            <w:pPr>
              <w:pStyle w:val="ConsPlusNormal"/>
              <w:jc w:val="center"/>
            </w:pPr>
            <w:bookmarkStart w:id="97" w:name="P633"/>
            <w:bookmarkEnd w:id="97"/>
            <w:r>
              <w:t>отчество</w:t>
            </w:r>
          </w:p>
        </w:tc>
        <w:tc>
          <w:tcPr>
            <w:tcW w:w="907" w:type="dxa"/>
          </w:tcPr>
          <w:p w:rsidR="00692A62" w:rsidRDefault="00692A62">
            <w:pPr>
              <w:pStyle w:val="ConsPlusNormal"/>
              <w:jc w:val="center"/>
            </w:pPr>
            <w:bookmarkStart w:id="98" w:name="P634"/>
            <w:bookmarkEnd w:id="98"/>
            <w:r>
              <w:t>статус</w:t>
            </w:r>
          </w:p>
        </w:tc>
        <w:tc>
          <w:tcPr>
            <w:tcW w:w="1530" w:type="dxa"/>
          </w:tcPr>
          <w:p w:rsidR="00692A62" w:rsidRDefault="00692A62">
            <w:pPr>
              <w:pStyle w:val="ConsPlusNormal"/>
              <w:jc w:val="center"/>
            </w:pPr>
            <w:bookmarkStart w:id="99" w:name="P635"/>
            <w:bookmarkEnd w:id="99"/>
            <w:r>
              <w:t>адрес регистрации</w:t>
            </w:r>
          </w:p>
        </w:tc>
        <w:tc>
          <w:tcPr>
            <w:tcW w:w="1530" w:type="dxa"/>
          </w:tcPr>
          <w:p w:rsidR="00692A62" w:rsidRDefault="00692A62">
            <w:pPr>
              <w:pStyle w:val="ConsPlusNormal"/>
              <w:jc w:val="center"/>
            </w:pPr>
            <w:bookmarkStart w:id="100" w:name="P636"/>
            <w:bookmarkEnd w:id="100"/>
            <w:r>
              <w:t>адрес места жительства (пребывания)</w:t>
            </w:r>
          </w:p>
        </w:tc>
        <w:tc>
          <w:tcPr>
            <w:tcW w:w="1190" w:type="dxa"/>
          </w:tcPr>
          <w:p w:rsidR="00692A62" w:rsidRDefault="00692A62">
            <w:pPr>
              <w:pStyle w:val="ConsPlusNormal"/>
              <w:jc w:val="center"/>
            </w:pPr>
            <w:bookmarkStart w:id="101" w:name="P637"/>
            <w:bookmarkEnd w:id="101"/>
            <w:r>
              <w:t>СНИЛС</w:t>
            </w:r>
          </w:p>
        </w:tc>
        <w:tc>
          <w:tcPr>
            <w:tcW w:w="1303" w:type="dxa"/>
          </w:tcPr>
          <w:p w:rsidR="00692A62" w:rsidRDefault="00692A62">
            <w:pPr>
              <w:pStyle w:val="ConsPlusNormal"/>
              <w:jc w:val="center"/>
            </w:pPr>
            <w:bookmarkStart w:id="102" w:name="P638"/>
            <w:bookmarkEnd w:id="102"/>
            <w:r>
              <w:t>серия</w:t>
            </w:r>
          </w:p>
        </w:tc>
        <w:tc>
          <w:tcPr>
            <w:tcW w:w="907" w:type="dxa"/>
          </w:tcPr>
          <w:p w:rsidR="00692A62" w:rsidRDefault="00692A62">
            <w:pPr>
              <w:pStyle w:val="ConsPlusNormal"/>
              <w:jc w:val="center"/>
            </w:pPr>
            <w:bookmarkStart w:id="103" w:name="P639"/>
            <w:bookmarkEnd w:id="103"/>
            <w:r>
              <w:t>номер</w:t>
            </w:r>
          </w:p>
        </w:tc>
        <w:tc>
          <w:tcPr>
            <w:tcW w:w="1077" w:type="dxa"/>
          </w:tcPr>
          <w:p w:rsidR="00692A62" w:rsidRDefault="00692A62">
            <w:pPr>
              <w:pStyle w:val="ConsPlusNormal"/>
              <w:jc w:val="center"/>
            </w:pPr>
            <w:bookmarkStart w:id="104" w:name="P640"/>
            <w:bookmarkEnd w:id="104"/>
            <w:r>
              <w:t>дата выдачи</w:t>
            </w:r>
          </w:p>
        </w:tc>
      </w:tr>
      <w:tr w:rsidR="00692A62">
        <w:tc>
          <w:tcPr>
            <w:tcW w:w="1360" w:type="dxa"/>
          </w:tcPr>
          <w:p w:rsidR="00692A62" w:rsidRDefault="00692A62">
            <w:pPr>
              <w:pStyle w:val="ConsPlusNormal"/>
              <w:jc w:val="center"/>
            </w:pPr>
            <w:r>
              <w:t>1</w:t>
            </w:r>
          </w:p>
        </w:tc>
        <w:tc>
          <w:tcPr>
            <w:tcW w:w="1303" w:type="dxa"/>
          </w:tcPr>
          <w:p w:rsidR="00692A62" w:rsidRDefault="00692A62">
            <w:pPr>
              <w:pStyle w:val="ConsPlusNormal"/>
              <w:jc w:val="center"/>
            </w:pPr>
            <w:r>
              <w:t>2</w:t>
            </w:r>
          </w:p>
        </w:tc>
        <w:tc>
          <w:tcPr>
            <w:tcW w:w="1190" w:type="dxa"/>
          </w:tcPr>
          <w:p w:rsidR="00692A62" w:rsidRDefault="00692A62">
            <w:pPr>
              <w:pStyle w:val="ConsPlusNormal"/>
              <w:jc w:val="center"/>
            </w:pPr>
            <w:r>
              <w:t>3</w:t>
            </w:r>
          </w:p>
        </w:tc>
        <w:tc>
          <w:tcPr>
            <w:tcW w:w="1303" w:type="dxa"/>
          </w:tcPr>
          <w:p w:rsidR="00692A62" w:rsidRDefault="00692A62">
            <w:pPr>
              <w:pStyle w:val="ConsPlusNormal"/>
              <w:jc w:val="center"/>
            </w:pPr>
            <w:r>
              <w:t>4</w:t>
            </w:r>
          </w:p>
        </w:tc>
        <w:tc>
          <w:tcPr>
            <w:tcW w:w="907" w:type="dxa"/>
          </w:tcPr>
          <w:p w:rsidR="00692A62" w:rsidRDefault="00692A62">
            <w:pPr>
              <w:pStyle w:val="ConsPlusNormal"/>
              <w:jc w:val="center"/>
            </w:pPr>
            <w:r>
              <w:t>5</w:t>
            </w:r>
          </w:p>
        </w:tc>
        <w:tc>
          <w:tcPr>
            <w:tcW w:w="1530" w:type="dxa"/>
          </w:tcPr>
          <w:p w:rsidR="00692A62" w:rsidRDefault="00692A62">
            <w:pPr>
              <w:pStyle w:val="ConsPlusNormal"/>
              <w:jc w:val="center"/>
            </w:pPr>
            <w:r>
              <w:t>6</w:t>
            </w:r>
          </w:p>
        </w:tc>
        <w:tc>
          <w:tcPr>
            <w:tcW w:w="1530" w:type="dxa"/>
          </w:tcPr>
          <w:p w:rsidR="00692A62" w:rsidRDefault="00692A62">
            <w:pPr>
              <w:pStyle w:val="ConsPlusNormal"/>
              <w:jc w:val="center"/>
            </w:pPr>
            <w:r>
              <w:t>7</w:t>
            </w:r>
          </w:p>
        </w:tc>
        <w:tc>
          <w:tcPr>
            <w:tcW w:w="1190" w:type="dxa"/>
          </w:tcPr>
          <w:p w:rsidR="00692A62" w:rsidRDefault="00692A62">
            <w:pPr>
              <w:pStyle w:val="ConsPlusNormal"/>
              <w:jc w:val="center"/>
            </w:pPr>
            <w:r>
              <w:t>8</w:t>
            </w:r>
          </w:p>
        </w:tc>
        <w:tc>
          <w:tcPr>
            <w:tcW w:w="1303" w:type="dxa"/>
          </w:tcPr>
          <w:p w:rsidR="00692A62" w:rsidRDefault="00692A62">
            <w:pPr>
              <w:pStyle w:val="ConsPlusNormal"/>
              <w:jc w:val="center"/>
            </w:pPr>
            <w:r>
              <w:t>9</w:t>
            </w:r>
          </w:p>
        </w:tc>
        <w:tc>
          <w:tcPr>
            <w:tcW w:w="907" w:type="dxa"/>
          </w:tcPr>
          <w:p w:rsidR="00692A62" w:rsidRDefault="00692A62">
            <w:pPr>
              <w:pStyle w:val="ConsPlusNormal"/>
              <w:jc w:val="center"/>
            </w:pPr>
            <w:r>
              <w:t>10</w:t>
            </w:r>
          </w:p>
        </w:tc>
        <w:tc>
          <w:tcPr>
            <w:tcW w:w="1077" w:type="dxa"/>
          </w:tcPr>
          <w:p w:rsidR="00692A62" w:rsidRDefault="00692A62">
            <w:pPr>
              <w:pStyle w:val="ConsPlusNormal"/>
              <w:jc w:val="center"/>
            </w:pPr>
            <w:r>
              <w:t>11</w:t>
            </w:r>
          </w:p>
        </w:tc>
      </w:tr>
      <w:tr w:rsidR="00692A62">
        <w:tc>
          <w:tcPr>
            <w:tcW w:w="1360" w:type="dxa"/>
          </w:tcPr>
          <w:p w:rsidR="00692A62" w:rsidRDefault="00692A62">
            <w:pPr>
              <w:pStyle w:val="ConsPlusNormal"/>
            </w:pPr>
          </w:p>
        </w:tc>
        <w:tc>
          <w:tcPr>
            <w:tcW w:w="1303" w:type="dxa"/>
          </w:tcPr>
          <w:p w:rsidR="00692A62" w:rsidRDefault="00692A62">
            <w:pPr>
              <w:pStyle w:val="ConsPlusNormal"/>
            </w:pPr>
          </w:p>
        </w:tc>
        <w:tc>
          <w:tcPr>
            <w:tcW w:w="1190" w:type="dxa"/>
          </w:tcPr>
          <w:p w:rsidR="00692A62" w:rsidRDefault="00692A62">
            <w:pPr>
              <w:pStyle w:val="ConsPlusNormal"/>
            </w:pPr>
          </w:p>
        </w:tc>
        <w:tc>
          <w:tcPr>
            <w:tcW w:w="1303" w:type="dxa"/>
          </w:tcPr>
          <w:p w:rsidR="00692A62" w:rsidRDefault="00692A62">
            <w:pPr>
              <w:pStyle w:val="ConsPlusNormal"/>
            </w:pPr>
          </w:p>
        </w:tc>
        <w:tc>
          <w:tcPr>
            <w:tcW w:w="907" w:type="dxa"/>
          </w:tcPr>
          <w:p w:rsidR="00692A62" w:rsidRDefault="00692A62">
            <w:pPr>
              <w:pStyle w:val="ConsPlusNormal"/>
            </w:pPr>
          </w:p>
        </w:tc>
        <w:tc>
          <w:tcPr>
            <w:tcW w:w="1530" w:type="dxa"/>
          </w:tcPr>
          <w:p w:rsidR="00692A62" w:rsidRDefault="00692A62">
            <w:pPr>
              <w:pStyle w:val="ConsPlusNormal"/>
            </w:pPr>
          </w:p>
        </w:tc>
        <w:tc>
          <w:tcPr>
            <w:tcW w:w="1530" w:type="dxa"/>
          </w:tcPr>
          <w:p w:rsidR="00692A62" w:rsidRDefault="00692A62">
            <w:pPr>
              <w:pStyle w:val="ConsPlusNormal"/>
            </w:pPr>
          </w:p>
        </w:tc>
        <w:tc>
          <w:tcPr>
            <w:tcW w:w="1190" w:type="dxa"/>
          </w:tcPr>
          <w:p w:rsidR="00692A62" w:rsidRDefault="00692A62">
            <w:pPr>
              <w:pStyle w:val="ConsPlusNormal"/>
            </w:pPr>
          </w:p>
        </w:tc>
        <w:tc>
          <w:tcPr>
            <w:tcW w:w="1303" w:type="dxa"/>
          </w:tcPr>
          <w:p w:rsidR="00692A62" w:rsidRDefault="00692A62">
            <w:pPr>
              <w:pStyle w:val="ConsPlusNormal"/>
            </w:pPr>
          </w:p>
        </w:tc>
        <w:tc>
          <w:tcPr>
            <w:tcW w:w="907" w:type="dxa"/>
          </w:tcPr>
          <w:p w:rsidR="00692A62" w:rsidRDefault="00692A62">
            <w:pPr>
              <w:pStyle w:val="ConsPlusNormal"/>
            </w:pPr>
          </w:p>
        </w:tc>
        <w:tc>
          <w:tcPr>
            <w:tcW w:w="1077" w:type="dxa"/>
          </w:tcPr>
          <w:p w:rsidR="00692A62" w:rsidRDefault="00692A62">
            <w:pPr>
              <w:pStyle w:val="ConsPlusNormal"/>
            </w:pPr>
          </w:p>
        </w:tc>
      </w:tr>
      <w:tr w:rsidR="00692A62">
        <w:tc>
          <w:tcPr>
            <w:tcW w:w="1360" w:type="dxa"/>
          </w:tcPr>
          <w:p w:rsidR="00692A62" w:rsidRDefault="00692A62">
            <w:pPr>
              <w:pStyle w:val="ConsPlusNormal"/>
            </w:pPr>
            <w:r>
              <w:t>ИТОГО</w:t>
            </w:r>
          </w:p>
        </w:tc>
        <w:tc>
          <w:tcPr>
            <w:tcW w:w="1303" w:type="dxa"/>
          </w:tcPr>
          <w:p w:rsidR="00692A62" w:rsidRDefault="00692A62">
            <w:pPr>
              <w:pStyle w:val="ConsPlusNormal"/>
            </w:pPr>
          </w:p>
        </w:tc>
        <w:tc>
          <w:tcPr>
            <w:tcW w:w="1190" w:type="dxa"/>
          </w:tcPr>
          <w:p w:rsidR="00692A62" w:rsidRDefault="00692A62">
            <w:pPr>
              <w:pStyle w:val="ConsPlusNormal"/>
            </w:pPr>
          </w:p>
        </w:tc>
        <w:tc>
          <w:tcPr>
            <w:tcW w:w="1303" w:type="dxa"/>
          </w:tcPr>
          <w:p w:rsidR="00692A62" w:rsidRDefault="00692A62">
            <w:pPr>
              <w:pStyle w:val="ConsPlusNormal"/>
            </w:pPr>
          </w:p>
        </w:tc>
        <w:tc>
          <w:tcPr>
            <w:tcW w:w="907" w:type="dxa"/>
          </w:tcPr>
          <w:p w:rsidR="00692A62" w:rsidRDefault="00692A62">
            <w:pPr>
              <w:pStyle w:val="ConsPlusNormal"/>
            </w:pPr>
          </w:p>
        </w:tc>
        <w:tc>
          <w:tcPr>
            <w:tcW w:w="1530" w:type="dxa"/>
          </w:tcPr>
          <w:p w:rsidR="00692A62" w:rsidRDefault="00692A62">
            <w:pPr>
              <w:pStyle w:val="ConsPlusNormal"/>
            </w:pPr>
          </w:p>
        </w:tc>
        <w:tc>
          <w:tcPr>
            <w:tcW w:w="1530" w:type="dxa"/>
          </w:tcPr>
          <w:p w:rsidR="00692A62" w:rsidRDefault="00692A62">
            <w:pPr>
              <w:pStyle w:val="ConsPlusNormal"/>
            </w:pPr>
          </w:p>
        </w:tc>
        <w:tc>
          <w:tcPr>
            <w:tcW w:w="1190" w:type="dxa"/>
          </w:tcPr>
          <w:p w:rsidR="00692A62" w:rsidRDefault="00692A62">
            <w:pPr>
              <w:pStyle w:val="ConsPlusNormal"/>
            </w:pPr>
          </w:p>
        </w:tc>
        <w:tc>
          <w:tcPr>
            <w:tcW w:w="1303" w:type="dxa"/>
          </w:tcPr>
          <w:p w:rsidR="00692A62" w:rsidRDefault="00692A62">
            <w:pPr>
              <w:pStyle w:val="ConsPlusNormal"/>
            </w:pPr>
          </w:p>
        </w:tc>
        <w:tc>
          <w:tcPr>
            <w:tcW w:w="907" w:type="dxa"/>
          </w:tcPr>
          <w:p w:rsidR="00692A62" w:rsidRDefault="00692A62">
            <w:pPr>
              <w:pStyle w:val="ConsPlusNormal"/>
            </w:pPr>
          </w:p>
        </w:tc>
        <w:tc>
          <w:tcPr>
            <w:tcW w:w="1077" w:type="dxa"/>
          </w:tcPr>
          <w:p w:rsidR="00692A62" w:rsidRDefault="00692A62">
            <w:pPr>
              <w:pStyle w:val="ConsPlusNormal"/>
            </w:pPr>
          </w:p>
        </w:tc>
      </w:tr>
    </w:tbl>
    <w:p w:rsidR="00692A62" w:rsidRDefault="00692A6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1019"/>
        <w:gridCol w:w="1134"/>
        <w:gridCol w:w="1474"/>
        <w:gridCol w:w="3402"/>
        <w:gridCol w:w="2154"/>
        <w:gridCol w:w="2719"/>
      </w:tblGrid>
      <w:tr w:rsidR="00692A62">
        <w:tc>
          <w:tcPr>
            <w:tcW w:w="5328" w:type="dxa"/>
            <w:gridSpan w:val="4"/>
          </w:tcPr>
          <w:p w:rsidR="00692A62" w:rsidRDefault="00692A62">
            <w:pPr>
              <w:pStyle w:val="ConsPlusNormal"/>
              <w:jc w:val="center"/>
            </w:pPr>
            <w:r>
              <w:t>Документ, подтверждающий постоянное или временное проживание на территории Российской Федерации</w:t>
            </w:r>
          </w:p>
        </w:tc>
        <w:tc>
          <w:tcPr>
            <w:tcW w:w="3402" w:type="dxa"/>
            <w:vMerge w:val="restart"/>
          </w:tcPr>
          <w:p w:rsidR="00692A62" w:rsidRDefault="00692A62">
            <w:pPr>
              <w:pStyle w:val="ConsPlusNormal"/>
              <w:jc w:val="center"/>
            </w:pPr>
            <w:bookmarkStart w:id="105" w:name="P676"/>
            <w:bookmarkEnd w:id="105"/>
            <w:r>
              <w:t xml:space="preserve">Лицо, подвергшееся воздействию радиации вследствие катастрофы на ЧАЭС, аварии в 1957 году на </w:t>
            </w:r>
            <w:r>
              <w:lastRenderedPageBreak/>
              <w:t xml:space="preserve">производственном объединении "Маяк" и сбросов радиоактивных отходов в реку </w:t>
            </w:r>
            <w:proofErr w:type="spellStart"/>
            <w:r>
              <w:t>Теча</w:t>
            </w:r>
            <w:proofErr w:type="spellEnd"/>
          </w:p>
        </w:tc>
        <w:tc>
          <w:tcPr>
            <w:tcW w:w="2154" w:type="dxa"/>
            <w:vMerge w:val="restart"/>
          </w:tcPr>
          <w:p w:rsidR="00692A62" w:rsidRDefault="00692A62">
            <w:pPr>
              <w:pStyle w:val="ConsPlusNormal"/>
              <w:jc w:val="center"/>
            </w:pPr>
            <w:bookmarkStart w:id="106" w:name="P677"/>
            <w:bookmarkEnd w:id="106"/>
            <w:r>
              <w:lastRenderedPageBreak/>
              <w:t xml:space="preserve">N и дата приказа о предоставлении отпуска по уходу за </w:t>
            </w:r>
            <w:r>
              <w:lastRenderedPageBreak/>
              <w:t>ребенком, дата начала и окончания отпуска</w:t>
            </w:r>
          </w:p>
        </w:tc>
        <w:tc>
          <w:tcPr>
            <w:tcW w:w="2719" w:type="dxa"/>
            <w:vMerge w:val="restart"/>
          </w:tcPr>
          <w:p w:rsidR="00692A62" w:rsidRDefault="00692A62">
            <w:pPr>
              <w:pStyle w:val="ConsPlusNormal"/>
              <w:jc w:val="center"/>
            </w:pPr>
            <w:bookmarkStart w:id="107" w:name="P678"/>
            <w:bookmarkEnd w:id="107"/>
            <w:r>
              <w:lastRenderedPageBreak/>
              <w:t>Ф.И.О. ребенка (детей), за которым(</w:t>
            </w:r>
            <w:proofErr w:type="spellStart"/>
            <w:r>
              <w:t>ыми</w:t>
            </w:r>
            <w:proofErr w:type="spellEnd"/>
            <w:r>
              <w:t xml:space="preserve">) осуществляется уход, с </w:t>
            </w:r>
            <w:r>
              <w:lastRenderedPageBreak/>
              <w:t>отметкой об очередности рождения (усыновления), реквизиты свидетельств о рождении</w:t>
            </w:r>
          </w:p>
        </w:tc>
      </w:tr>
      <w:tr w:rsidR="00692A62">
        <w:tc>
          <w:tcPr>
            <w:tcW w:w="1701" w:type="dxa"/>
          </w:tcPr>
          <w:p w:rsidR="00692A62" w:rsidRDefault="00692A62">
            <w:pPr>
              <w:pStyle w:val="ConsPlusNormal"/>
              <w:jc w:val="center"/>
            </w:pPr>
            <w:bookmarkStart w:id="108" w:name="P679"/>
            <w:bookmarkEnd w:id="108"/>
            <w:r>
              <w:lastRenderedPageBreak/>
              <w:t>наименование документа</w:t>
            </w:r>
          </w:p>
        </w:tc>
        <w:tc>
          <w:tcPr>
            <w:tcW w:w="1019" w:type="dxa"/>
          </w:tcPr>
          <w:p w:rsidR="00692A62" w:rsidRDefault="00692A62">
            <w:pPr>
              <w:pStyle w:val="ConsPlusNormal"/>
              <w:jc w:val="center"/>
            </w:pPr>
            <w:bookmarkStart w:id="109" w:name="P680"/>
            <w:bookmarkEnd w:id="109"/>
            <w:r>
              <w:t>серия</w:t>
            </w:r>
          </w:p>
        </w:tc>
        <w:tc>
          <w:tcPr>
            <w:tcW w:w="1134" w:type="dxa"/>
          </w:tcPr>
          <w:p w:rsidR="00692A62" w:rsidRDefault="00692A62">
            <w:pPr>
              <w:pStyle w:val="ConsPlusNormal"/>
              <w:jc w:val="center"/>
            </w:pPr>
            <w:bookmarkStart w:id="110" w:name="P681"/>
            <w:bookmarkEnd w:id="110"/>
            <w:r>
              <w:t>номер</w:t>
            </w:r>
          </w:p>
        </w:tc>
        <w:tc>
          <w:tcPr>
            <w:tcW w:w="1474" w:type="dxa"/>
          </w:tcPr>
          <w:p w:rsidR="00692A62" w:rsidRDefault="00692A62">
            <w:pPr>
              <w:pStyle w:val="ConsPlusNormal"/>
              <w:jc w:val="center"/>
            </w:pPr>
            <w:bookmarkStart w:id="111" w:name="P682"/>
            <w:bookmarkEnd w:id="111"/>
            <w:r>
              <w:t>дата выдачи (продления)</w:t>
            </w:r>
          </w:p>
        </w:tc>
        <w:tc>
          <w:tcPr>
            <w:tcW w:w="3402" w:type="dxa"/>
            <w:vMerge/>
          </w:tcPr>
          <w:p w:rsidR="00692A62" w:rsidRDefault="00692A62"/>
        </w:tc>
        <w:tc>
          <w:tcPr>
            <w:tcW w:w="2154" w:type="dxa"/>
            <w:vMerge/>
          </w:tcPr>
          <w:p w:rsidR="00692A62" w:rsidRDefault="00692A62"/>
        </w:tc>
        <w:tc>
          <w:tcPr>
            <w:tcW w:w="2719" w:type="dxa"/>
            <w:vMerge/>
          </w:tcPr>
          <w:p w:rsidR="00692A62" w:rsidRDefault="00692A62"/>
        </w:tc>
      </w:tr>
      <w:tr w:rsidR="00692A62">
        <w:tc>
          <w:tcPr>
            <w:tcW w:w="1701" w:type="dxa"/>
          </w:tcPr>
          <w:p w:rsidR="00692A62" w:rsidRDefault="00692A62">
            <w:pPr>
              <w:pStyle w:val="ConsPlusNormal"/>
              <w:jc w:val="center"/>
            </w:pPr>
            <w:r>
              <w:lastRenderedPageBreak/>
              <w:t>12</w:t>
            </w:r>
          </w:p>
        </w:tc>
        <w:tc>
          <w:tcPr>
            <w:tcW w:w="1019" w:type="dxa"/>
          </w:tcPr>
          <w:p w:rsidR="00692A62" w:rsidRDefault="00692A62">
            <w:pPr>
              <w:pStyle w:val="ConsPlusNormal"/>
              <w:jc w:val="center"/>
            </w:pPr>
            <w:r>
              <w:t>13</w:t>
            </w:r>
          </w:p>
        </w:tc>
        <w:tc>
          <w:tcPr>
            <w:tcW w:w="1134" w:type="dxa"/>
          </w:tcPr>
          <w:p w:rsidR="00692A62" w:rsidRDefault="00692A62">
            <w:pPr>
              <w:pStyle w:val="ConsPlusNormal"/>
              <w:jc w:val="center"/>
            </w:pPr>
            <w:r>
              <w:t>14</w:t>
            </w:r>
          </w:p>
        </w:tc>
        <w:tc>
          <w:tcPr>
            <w:tcW w:w="1474" w:type="dxa"/>
          </w:tcPr>
          <w:p w:rsidR="00692A62" w:rsidRDefault="00692A62">
            <w:pPr>
              <w:pStyle w:val="ConsPlusNormal"/>
              <w:jc w:val="center"/>
            </w:pPr>
            <w:r>
              <w:t>15</w:t>
            </w:r>
          </w:p>
        </w:tc>
        <w:tc>
          <w:tcPr>
            <w:tcW w:w="3402" w:type="dxa"/>
          </w:tcPr>
          <w:p w:rsidR="00692A62" w:rsidRDefault="00692A62">
            <w:pPr>
              <w:pStyle w:val="ConsPlusNormal"/>
              <w:jc w:val="center"/>
            </w:pPr>
            <w:r>
              <w:t>16</w:t>
            </w:r>
          </w:p>
        </w:tc>
        <w:tc>
          <w:tcPr>
            <w:tcW w:w="2154" w:type="dxa"/>
          </w:tcPr>
          <w:p w:rsidR="00692A62" w:rsidRDefault="00692A62">
            <w:pPr>
              <w:pStyle w:val="ConsPlusNormal"/>
              <w:jc w:val="center"/>
            </w:pPr>
            <w:r>
              <w:t>17</w:t>
            </w:r>
          </w:p>
        </w:tc>
        <w:tc>
          <w:tcPr>
            <w:tcW w:w="2719" w:type="dxa"/>
          </w:tcPr>
          <w:p w:rsidR="00692A62" w:rsidRDefault="00692A62">
            <w:pPr>
              <w:pStyle w:val="ConsPlusNormal"/>
              <w:jc w:val="center"/>
            </w:pPr>
            <w:r>
              <w:t>18</w:t>
            </w:r>
          </w:p>
        </w:tc>
      </w:tr>
      <w:tr w:rsidR="00692A62">
        <w:tc>
          <w:tcPr>
            <w:tcW w:w="1701" w:type="dxa"/>
          </w:tcPr>
          <w:p w:rsidR="00692A62" w:rsidRDefault="00692A62">
            <w:pPr>
              <w:pStyle w:val="ConsPlusNormal"/>
            </w:pPr>
          </w:p>
        </w:tc>
        <w:tc>
          <w:tcPr>
            <w:tcW w:w="1019" w:type="dxa"/>
          </w:tcPr>
          <w:p w:rsidR="00692A62" w:rsidRDefault="00692A62">
            <w:pPr>
              <w:pStyle w:val="ConsPlusNormal"/>
            </w:pPr>
          </w:p>
        </w:tc>
        <w:tc>
          <w:tcPr>
            <w:tcW w:w="1134" w:type="dxa"/>
          </w:tcPr>
          <w:p w:rsidR="00692A62" w:rsidRDefault="00692A62">
            <w:pPr>
              <w:pStyle w:val="ConsPlusNormal"/>
            </w:pPr>
          </w:p>
        </w:tc>
        <w:tc>
          <w:tcPr>
            <w:tcW w:w="1474" w:type="dxa"/>
          </w:tcPr>
          <w:p w:rsidR="00692A62" w:rsidRDefault="00692A62">
            <w:pPr>
              <w:pStyle w:val="ConsPlusNormal"/>
            </w:pPr>
          </w:p>
        </w:tc>
        <w:tc>
          <w:tcPr>
            <w:tcW w:w="3402" w:type="dxa"/>
          </w:tcPr>
          <w:p w:rsidR="00692A62" w:rsidRDefault="00692A62">
            <w:pPr>
              <w:pStyle w:val="ConsPlusNormal"/>
            </w:pPr>
          </w:p>
        </w:tc>
        <w:tc>
          <w:tcPr>
            <w:tcW w:w="2154" w:type="dxa"/>
          </w:tcPr>
          <w:p w:rsidR="00692A62" w:rsidRDefault="00692A62">
            <w:pPr>
              <w:pStyle w:val="ConsPlusNormal"/>
            </w:pPr>
          </w:p>
        </w:tc>
        <w:tc>
          <w:tcPr>
            <w:tcW w:w="2719" w:type="dxa"/>
          </w:tcPr>
          <w:p w:rsidR="00692A62" w:rsidRDefault="00692A62">
            <w:pPr>
              <w:pStyle w:val="ConsPlusNormal"/>
            </w:pPr>
          </w:p>
        </w:tc>
      </w:tr>
      <w:tr w:rsidR="00692A62">
        <w:tc>
          <w:tcPr>
            <w:tcW w:w="1701" w:type="dxa"/>
          </w:tcPr>
          <w:p w:rsidR="00692A62" w:rsidRDefault="00692A62">
            <w:pPr>
              <w:pStyle w:val="ConsPlusNormal"/>
            </w:pPr>
          </w:p>
        </w:tc>
        <w:tc>
          <w:tcPr>
            <w:tcW w:w="1019" w:type="dxa"/>
          </w:tcPr>
          <w:p w:rsidR="00692A62" w:rsidRDefault="00692A62">
            <w:pPr>
              <w:pStyle w:val="ConsPlusNormal"/>
            </w:pPr>
          </w:p>
        </w:tc>
        <w:tc>
          <w:tcPr>
            <w:tcW w:w="1134" w:type="dxa"/>
          </w:tcPr>
          <w:p w:rsidR="00692A62" w:rsidRDefault="00692A62">
            <w:pPr>
              <w:pStyle w:val="ConsPlusNormal"/>
            </w:pPr>
          </w:p>
        </w:tc>
        <w:tc>
          <w:tcPr>
            <w:tcW w:w="1474" w:type="dxa"/>
          </w:tcPr>
          <w:p w:rsidR="00692A62" w:rsidRDefault="00692A62">
            <w:pPr>
              <w:pStyle w:val="ConsPlusNormal"/>
            </w:pPr>
          </w:p>
        </w:tc>
        <w:tc>
          <w:tcPr>
            <w:tcW w:w="3402" w:type="dxa"/>
          </w:tcPr>
          <w:p w:rsidR="00692A62" w:rsidRDefault="00692A62">
            <w:pPr>
              <w:pStyle w:val="ConsPlusNormal"/>
            </w:pPr>
          </w:p>
        </w:tc>
        <w:tc>
          <w:tcPr>
            <w:tcW w:w="2154" w:type="dxa"/>
          </w:tcPr>
          <w:p w:rsidR="00692A62" w:rsidRDefault="00692A62">
            <w:pPr>
              <w:pStyle w:val="ConsPlusNormal"/>
            </w:pPr>
          </w:p>
        </w:tc>
        <w:tc>
          <w:tcPr>
            <w:tcW w:w="2719" w:type="dxa"/>
          </w:tcPr>
          <w:p w:rsidR="00692A62" w:rsidRDefault="00692A62">
            <w:pPr>
              <w:pStyle w:val="ConsPlusNormal"/>
            </w:pPr>
          </w:p>
        </w:tc>
      </w:tr>
    </w:tbl>
    <w:p w:rsidR="00692A62" w:rsidRDefault="00692A6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2778"/>
        <w:gridCol w:w="2294"/>
        <w:gridCol w:w="3149"/>
        <w:gridCol w:w="1134"/>
        <w:gridCol w:w="1077"/>
      </w:tblGrid>
      <w:tr w:rsidR="00692A62">
        <w:tc>
          <w:tcPr>
            <w:tcW w:w="3175" w:type="dxa"/>
            <w:vMerge w:val="restart"/>
          </w:tcPr>
          <w:p w:rsidR="00692A62" w:rsidRDefault="00692A62">
            <w:pPr>
              <w:pStyle w:val="ConsPlusNormal"/>
              <w:jc w:val="center"/>
            </w:pPr>
            <w:bookmarkStart w:id="112" w:name="P705"/>
            <w:bookmarkEnd w:id="112"/>
            <w:r>
              <w:t>Отметка о лишении матери родительских прав в отношении ребенка (детей) с указанием Ф.И.О. ребенка (детей)</w:t>
            </w:r>
          </w:p>
        </w:tc>
        <w:tc>
          <w:tcPr>
            <w:tcW w:w="2778" w:type="dxa"/>
            <w:vMerge w:val="restart"/>
          </w:tcPr>
          <w:p w:rsidR="00692A62" w:rsidRDefault="00692A62">
            <w:pPr>
              <w:pStyle w:val="ConsPlusNormal"/>
              <w:jc w:val="center"/>
            </w:pPr>
            <w:bookmarkStart w:id="113" w:name="P706"/>
            <w:bookmarkEnd w:id="113"/>
            <w:r>
              <w:t>N и дата приказа о замене послеродового отпуска на отпуск по уходу за ребенком</w:t>
            </w:r>
          </w:p>
        </w:tc>
        <w:tc>
          <w:tcPr>
            <w:tcW w:w="2294" w:type="dxa"/>
            <w:vMerge w:val="restart"/>
          </w:tcPr>
          <w:p w:rsidR="00692A62" w:rsidRDefault="00692A62">
            <w:pPr>
              <w:pStyle w:val="ConsPlusNormal"/>
              <w:jc w:val="center"/>
            </w:pPr>
            <w:bookmarkStart w:id="114" w:name="P707"/>
            <w:bookmarkEnd w:id="114"/>
            <w:r>
              <w:t>Наименование и реквизиты документов, представленных для назначения пособия</w:t>
            </w:r>
          </w:p>
        </w:tc>
        <w:tc>
          <w:tcPr>
            <w:tcW w:w="3149" w:type="dxa"/>
            <w:vMerge w:val="restart"/>
          </w:tcPr>
          <w:p w:rsidR="00692A62" w:rsidRDefault="00692A62">
            <w:pPr>
              <w:pStyle w:val="ConsPlusNormal"/>
              <w:jc w:val="center"/>
            </w:pPr>
            <w:bookmarkStart w:id="115" w:name="P708"/>
            <w:bookmarkEnd w:id="115"/>
            <w:r>
              <w:t>Размер 100% среднего месячного заработка, на который начисляются страховые взносы (при уходе за двумя и более детьми до 1,5 лет)</w:t>
            </w:r>
          </w:p>
        </w:tc>
        <w:tc>
          <w:tcPr>
            <w:tcW w:w="2211" w:type="dxa"/>
            <w:gridSpan w:val="2"/>
          </w:tcPr>
          <w:p w:rsidR="00692A62" w:rsidRDefault="00692A62">
            <w:pPr>
              <w:pStyle w:val="ConsPlusNormal"/>
              <w:jc w:val="center"/>
            </w:pPr>
            <w:r>
              <w:t>Расчетный период</w:t>
            </w:r>
          </w:p>
        </w:tc>
      </w:tr>
      <w:tr w:rsidR="00692A62">
        <w:tc>
          <w:tcPr>
            <w:tcW w:w="3175" w:type="dxa"/>
            <w:vMerge/>
          </w:tcPr>
          <w:p w:rsidR="00692A62" w:rsidRDefault="00692A62"/>
        </w:tc>
        <w:tc>
          <w:tcPr>
            <w:tcW w:w="2778" w:type="dxa"/>
            <w:vMerge/>
          </w:tcPr>
          <w:p w:rsidR="00692A62" w:rsidRDefault="00692A62"/>
        </w:tc>
        <w:tc>
          <w:tcPr>
            <w:tcW w:w="2294" w:type="dxa"/>
            <w:vMerge/>
          </w:tcPr>
          <w:p w:rsidR="00692A62" w:rsidRDefault="00692A62"/>
        </w:tc>
        <w:tc>
          <w:tcPr>
            <w:tcW w:w="3149" w:type="dxa"/>
            <w:vMerge/>
          </w:tcPr>
          <w:p w:rsidR="00692A62" w:rsidRDefault="00692A62"/>
        </w:tc>
        <w:tc>
          <w:tcPr>
            <w:tcW w:w="1134" w:type="dxa"/>
          </w:tcPr>
          <w:p w:rsidR="00692A62" w:rsidRDefault="00692A62">
            <w:pPr>
              <w:pStyle w:val="ConsPlusNormal"/>
              <w:jc w:val="center"/>
            </w:pPr>
            <w:bookmarkStart w:id="116" w:name="P710"/>
            <w:bookmarkEnd w:id="116"/>
            <w:r>
              <w:t>с</w:t>
            </w:r>
          </w:p>
        </w:tc>
        <w:tc>
          <w:tcPr>
            <w:tcW w:w="1077" w:type="dxa"/>
          </w:tcPr>
          <w:p w:rsidR="00692A62" w:rsidRDefault="00692A62">
            <w:pPr>
              <w:pStyle w:val="ConsPlusNormal"/>
              <w:jc w:val="center"/>
            </w:pPr>
            <w:bookmarkStart w:id="117" w:name="P711"/>
            <w:bookmarkEnd w:id="117"/>
            <w:r>
              <w:t>по</w:t>
            </w:r>
          </w:p>
        </w:tc>
      </w:tr>
      <w:tr w:rsidR="00692A62">
        <w:tc>
          <w:tcPr>
            <w:tcW w:w="3175" w:type="dxa"/>
          </w:tcPr>
          <w:p w:rsidR="00692A62" w:rsidRDefault="00692A62">
            <w:pPr>
              <w:pStyle w:val="ConsPlusNormal"/>
              <w:jc w:val="center"/>
            </w:pPr>
            <w:r>
              <w:t>19</w:t>
            </w:r>
          </w:p>
        </w:tc>
        <w:tc>
          <w:tcPr>
            <w:tcW w:w="2778" w:type="dxa"/>
          </w:tcPr>
          <w:p w:rsidR="00692A62" w:rsidRDefault="00692A62">
            <w:pPr>
              <w:pStyle w:val="ConsPlusNormal"/>
              <w:jc w:val="center"/>
            </w:pPr>
            <w:r>
              <w:t>20</w:t>
            </w:r>
          </w:p>
        </w:tc>
        <w:tc>
          <w:tcPr>
            <w:tcW w:w="2294" w:type="dxa"/>
          </w:tcPr>
          <w:p w:rsidR="00692A62" w:rsidRDefault="00692A62">
            <w:pPr>
              <w:pStyle w:val="ConsPlusNormal"/>
              <w:jc w:val="center"/>
            </w:pPr>
            <w:r>
              <w:t>21</w:t>
            </w:r>
          </w:p>
        </w:tc>
        <w:tc>
          <w:tcPr>
            <w:tcW w:w="3149" w:type="dxa"/>
          </w:tcPr>
          <w:p w:rsidR="00692A62" w:rsidRDefault="00692A62">
            <w:pPr>
              <w:pStyle w:val="ConsPlusNormal"/>
              <w:jc w:val="center"/>
            </w:pPr>
            <w:r>
              <w:t>22</w:t>
            </w:r>
          </w:p>
        </w:tc>
        <w:tc>
          <w:tcPr>
            <w:tcW w:w="1134" w:type="dxa"/>
          </w:tcPr>
          <w:p w:rsidR="00692A62" w:rsidRDefault="00692A62">
            <w:pPr>
              <w:pStyle w:val="ConsPlusNormal"/>
              <w:jc w:val="center"/>
            </w:pPr>
            <w:r>
              <w:t>23</w:t>
            </w:r>
          </w:p>
        </w:tc>
        <w:tc>
          <w:tcPr>
            <w:tcW w:w="1077" w:type="dxa"/>
          </w:tcPr>
          <w:p w:rsidR="00692A62" w:rsidRDefault="00692A62">
            <w:pPr>
              <w:pStyle w:val="ConsPlusNormal"/>
              <w:jc w:val="center"/>
            </w:pPr>
            <w:r>
              <w:t>24</w:t>
            </w:r>
          </w:p>
        </w:tc>
      </w:tr>
      <w:tr w:rsidR="00692A62">
        <w:tc>
          <w:tcPr>
            <w:tcW w:w="3175" w:type="dxa"/>
          </w:tcPr>
          <w:p w:rsidR="00692A62" w:rsidRDefault="00692A62">
            <w:pPr>
              <w:pStyle w:val="ConsPlusNormal"/>
            </w:pPr>
          </w:p>
        </w:tc>
        <w:tc>
          <w:tcPr>
            <w:tcW w:w="2778" w:type="dxa"/>
          </w:tcPr>
          <w:p w:rsidR="00692A62" w:rsidRDefault="00692A62">
            <w:pPr>
              <w:pStyle w:val="ConsPlusNormal"/>
            </w:pPr>
          </w:p>
        </w:tc>
        <w:tc>
          <w:tcPr>
            <w:tcW w:w="2294" w:type="dxa"/>
          </w:tcPr>
          <w:p w:rsidR="00692A62" w:rsidRDefault="00692A62">
            <w:pPr>
              <w:pStyle w:val="ConsPlusNormal"/>
            </w:pPr>
          </w:p>
        </w:tc>
        <w:tc>
          <w:tcPr>
            <w:tcW w:w="3149" w:type="dxa"/>
          </w:tcPr>
          <w:p w:rsidR="00692A62" w:rsidRDefault="00692A62">
            <w:pPr>
              <w:pStyle w:val="ConsPlusNormal"/>
            </w:pPr>
          </w:p>
        </w:tc>
        <w:tc>
          <w:tcPr>
            <w:tcW w:w="1134" w:type="dxa"/>
          </w:tcPr>
          <w:p w:rsidR="00692A62" w:rsidRDefault="00692A62">
            <w:pPr>
              <w:pStyle w:val="ConsPlusNormal"/>
            </w:pPr>
          </w:p>
        </w:tc>
        <w:tc>
          <w:tcPr>
            <w:tcW w:w="1077" w:type="dxa"/>
          </w:tcPr>
          <w:p w:rsidR="00692A62" w:rsidRDefault="00692A62">
            <w:pPr>
              <w:pStyle w:val="ConsPlusNormal"/>
            </w:pPr>
          </w:p>
        </w:tc>
      </w:tr>
      <w:tr w:rsidR="00692A62">
        <w:tc>
          <w:tcPr>
            <w:tcW w:w="3175" w:type="dxa"/>
          </w:tcPr>
          <w:p w:rsidR="00692A62" w:rsidRDefault="00692A62">
            <w:pPr>
              <w:pStyle w:val="ConsPlusNormal"/>
            </w:pPr>
          </w:p>
        </w:tc>
        <w:tc>
          <w:tcPr>
            <w:tcW w:w="2778" w:type="dxa"/>
          </w:tcPr>
          <w:p w:rsidR="00692A62" w:rsidRDefault="00692A62">
            <w:pPr>
              <w:pStyle w:val="ConsPlusNormal"/>
            </w:pPr>
          </w:p>
        </w:tc>
        <w:tc>
          <w:tcPr>
            <w:tcW w:w="2294" w:type="dxa"/>
          </w:tcPr>
          <w:p w:rsidR="00692A62" w:rsidRDefault="00692A62">
            <w:pPr>
              <w:pStyle w:val="ConsPlusNormal"/>
            </w:pPr>
          </w:p>
        </w:tc>
        <w:tc>
          <w:tcPr>
            <w:tcW w:w="3149" w:type="dxa"/>
          </w:tcPr>
          <w:p w:rsidR="00692A62" w:rsidRDefault="00692A62">
            <w:pPr>
              <w:pStyle w:val="ConsPlusNormal"/>
            </w:pPr>
          </w:p>
        </w:tc>
        <w:tc>
          <w:tcPr>
            <w:tcW w:w="1134" w:type="dxa"/>
          </w:tcPr>
          <w:p w:rsidR="00692A62" w:rsidRDefault="00692A62">
            <w:pPr>
              <w:pStyle w:val="ConsPlusNormal"/>
            </w:pPr>
          </w:p>
        </w:tc>
        <w:tc>
          <w:tcPr>
            <w:tcW w:w="1077" w:type="dxa"/>
          </w:tcPr>
          <w:p w:rsidR="00692A62" w:rsidRDefault="00692A62">
            <w:pPr>
              <w:pStyle w:val="ConsPlusNormal"/>
            </w:pPr>
          </w:p>
        </w:tc>
      </w:tr>
    </w:tbl>
    <w:p w:rsidR="00692A62" w:rsidRDefault="00692A6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5"/>
        <w:gridCol w:w="1138"/>
        <w:gridCol w:w="1421"/>
        <w:gridCol w:w="1992"/>
        <w:gridCol w:w="1020"/>
        <w:gridCol w:w="1531"/>
        <w:gridCol w:w="1134"/>
        <w:gridCol w:w="680"/>
        <w:gridCol w:w="3586"/>
      </w:tblGrid>
      <w:tr w:rsidR="00692A62">
        <w:tc>
          <w:tcPr>
            <w:tcW w:w="2223" w:type="dxa"/>
            <w:gridSpan w:val="2"/>
          </w:tcPr>
          <w:p w:rsidR="00692A62" w:rsidRDefault="00692A62">
            <w:pPr>
              <w:pStyle w:val="ConsPlusNormal"/>
              <w:jc w:val="center"/>
            </w:pPr>
            <w:r>
              <w:t>Сумма среднего заработка за расчетный период</w:t>
            </w:r>
          </w:p>
        </w:tc>
        <w:tc>
          <w:tcPr>
            <w:tcW w:w="1421" w:type="dxa"/>
            <w:vMerge w:val="restart"/>
          </w:tcPr>
          <w:p w:rsidR="00692A62" w:rsidRDefault="00692A62">
            <w:pPr>
              <w:pStyle w:val="ConsPlusNormal"/>
              <w:jc w:val="center"/>
            </w:pPr>
            <w:bookmarkStart w:id="118" w:name="P732"/>
            <w:bookmarkEnd w:id="118"/>
            <w:r>
              <w:t>Сведения о неполном рабочем времени (размер ставки)</w:t>
            </w:r>
          </w:p>
        </w:tc>
        <w:tc>
          <w:tcPr>
            <w:tcW w:w="1992" w:type="dxa"/>
            <w:vMerge w:val="restart"/>
          </w:tcPr>
          <w:p w:rsidR="00692A62" w:rsidRDefault="00692A62">
            <w:pPr>
              <w:pStyle w:val="ConsPlusNormal"/>
              <w:jc w:val="center"/>
            </w:pPr>
            <w:bookmarkStart w:id="119" w:name="P733"/>
            <w:bookmarkEnd w:id="119"/>
            <w:r>
              <w:t>Иная информация, влияющая на право получения пособия или определение его размера</w:t>
            </w:r>
          </w:p>
        </w:tc>
        <w:tc>
          <w:tcPr>
            <w:tcW w:w="1020" w:type="dxa"/>
            <w:vMerge w:val="restart"/>
          </w:tcPr>
          <w:p w:rsidR="00692A62" w:rsidRDefault="00692A62">
            <w:pPr>
              <w:pStyle w:val="ConsPlusNormal"/>
              <w:jc w:val="center"/>
            </w:pPr>
            <w:bookmarkStart w:id="120" w:name="P734"/>
            <w:bookmarkEnd w:id="120"/>
            <w:r>
              <w:t>Способ выплаты</w:t>
            </w:r>
          </w:p>
        </w:tc>
        <w:tc>
          <w:tcPr>
            <w:tcW w:w="6931" w:type="dxa"/>
            <w:gridSpan w:val="4"/>
          </w:tcPr>
          <w:p w:rsidR="00692A62" w:rsidRDefault="00692A62">
            <w:pPr>
              <w:pStyle w:val="ConsPlusNormal"/>
              <w:jc w:val="center"/>
            </w:pPr>
            <w:r>
              <w:t>Реквизиты для перечисления пособия застрахованному лицу на банковский счет</w:t>
            </w:r>
          </w:p>
        </w:tc>
      </w:tr>
      <w:tr w:rsidR="00692A62">
        <w:tc>
          <w:tcPr>
            <w:tcW w:w="1085" w:type="dxa"/>
          </w:tcPr>
          <w:p w:rsidR="00692A62" w:rsidRDefault="00692A62">
            <w:pPr>
              <w:pStyle w:val="ConsPlusNormal"/>
              <w:jc w:val="center"/>
            </w:pPr>
            <w:bookmarkStart w:id="121" w:name="P736"/>
            <w:bookmarkEnd w:id="121"/>
            <w:r>
              <w:t>за 20__ год</w:t>
            </w:r>
          </w:p>
        </w:tc>
        <w:tc>
          <w:tcPr>
            <w:tcW w:w="1138" w:type="dxa"/>
          </w:tcPr>
          <w:p w:rsidR="00692A62" w:rsidRDefault="00692A62">
            <w:pPr>
              <w:pStyle w:val="ConsPlusNormal"/>
              <w:jc w:val="center"/>
            </w:pPr>
            <w:bookmarkStart w:id="122" w:name="P737"/>
            <w:bookmarkEnd w:id="122"/>
            <w:r>
              <w:t>за 20__ год</w:t>
            </w:r>
          </w:p>
        </w:tc>
        <w:tc>
          <w:tcPr>
            <w:tcW w:w="1421" w:type="dxa"/>
            <w:vMerge/>
          </w:tcPr>
          <w:p w:rsidR="00692A62" w:rsidRDefault="00692A62"/>
        </w:tc>
        <w:tc>
          <w:tcPr>
            <w:tcW w:w="1992" w:type="dxa"/>
            <w:vMerge/>
          </w:tcPr>
          <w:p w:rsidR="00692A62" w:rsidRDefault="00692A62"/>
        </w:tc>
        <w:tc>
          <w:tcPr>
            <w:tcW w:w="1020" w:type="dxa"/>
            <w:vMerge/>
          </w:tcPr>
          <w:p w:rsidR="00692A62" w:rsidRDefault="00692A62"/>
        </w:tc>
        <w:tc>
          <w:tcPr>
            <w:tcW w:w="1531" w:type="dxa"/>
          </w:tcPr>
          <w:p w:rsidR="00692A62" w:rsidRDefault="00692A62">
            <w:pPr>
              <w:pStyle w:val="ConsPlusNormal"/>
              <w:jc w:val="center"/>
            </w:pPr>
            <w:bookmarkStart w:id="123" w:name="P738"/>
            <w:bookmarkEnd w:id="123"/>
            <w:r>
              <w:t>наименование Банка</w:t>
            </w:r>
          </w:p>
        </w:tc>
        <w:tc>
          <w:tcPr>
            <w:tcW w:w="1134" w:type="dxa"/>
          </w:tcPr>
          <w:p w:rsidR="00692A62" w:rsidRDefault="00692A62">
            <w:pPr>
              <w:pStyle w:val="ConsPlusNormal"/>
              <w:jc w:val="center"/>
            </w:pPr>
            <w:bookmarkStart w:id="124" w:name="P739"/>
            <w:bookmarkEnd w:id="124"/>
            <w:r>
              <w:t>N счета</w:t>
            </w:r>
          </w:p>
        </w:tc>
        <w:tc>
          <w:tcPr>
            <w:tcW w:w="680" w:type="dxa"/>
          </w:tcPr>
          <w:p w:rsidR="00692A62" w:rsidRDefault="00692A62">
            <w:pPr>
              <w:pStyle w:val="ConsPlusNormal"/>
              <w:jc w:val="center"/>
            </w:pPr>
            <w:bookmarkStart w:id="125" w:name="P740"/>
            <w:bookmarkEnd w:id="125"/>
            <w:r>
              <w:t>БИК</w:t>
            </w:r>
          </w:p>
        </w:tc>
        <w:tc>
          <w:tcPr>
            <w:tcW w:w="3586" w:type="dxa"/>
          </w:tcPr>
          <w:p w:rsidR="00692A62" w:rsidRDefault="00692A62">
            <w:pPr>
              <w:pStyle w:val="ConsPlusNormal"/>
              <w:jc w:val="center"/>
            </w:pPr>
            <w:bookmarkStart w:id="126" w:name="P741"/>
            <w:bookmarkEnd w:id="126"/>
            <w:r>
              <w:t>N платежной карты, являющейся национальным платежным инструментом</w:t>
            </w:r>
          </w:p>
        </w:tc>
      </w:tr>
      <w:tr w:rsidR="00692A62">
        <w:tc>
          <w:tcPr>
            <w:tcW w:w="1085" w:type="dxa"/>
          </w:tcPr>
          <w:p w:rsidR="00692A62" w:rsidRDefault="00692A62">
            <w:pPr>
              <w:pStyle w:val="ConsPlusNormal"/>
              <w:jc w:val="center"/>
            </w:pPr>
            <w:r>
              <w:t>25</w:t>
            </w:r>
          </w:p>
        </w:tc>
        <w:tc>
          <w:tcPr>
            <w:tcW w:w="1138" w:type="dxa"/>
          </w:tcPr>
          <w:p w:rsidR="00692A62" w:rsidRDefault="00692A62">
            <w:pPr>
              <w:pStyle w:val="ConsPlusNormal"/>
              <w:jc w:val="center"/>
            </w:pPr>
            <w:r>
              <w:t>26</w:t>
            </w:r>
          </w:p>
        </w:tc>
        <w:tc>
          <w:tcPr>
            <w:tcW w:w="1421" w:type="dxa"/>
          </w:tcPr>
          <w:p w:rsidR="00692A62" w:rsidRDefault="00692A62">
            <w:pPr>
              <w:pStyle w:val="ConsPlusNormal"/>
              <w:jc w:val="center"/>
            </w:pPr>
            <w:r>
              <w:t>27</w:t>
            </w:r>
          </w:p>
        </w:tc>
        <w:tc>
          <w:tcPr>
            <w:tcW w:w="1992" w:type="dxa"/>
          </w:tcPr>
          <w:p w:rsidR="00692A62" w:rsidRDefault="00692A62">
            <w:pPr>
              <w:pStyle w:val="ConsPlusNormal"/>
              <w:jc w:val="center"/>
            </w:pPr>
            <w:r>
              <w:t>28</w:t>
            </w:r>
          </w:p>
        </w:tc>
        <w:tc>
          <w:tcPr>
            <w:tcW w:w="1020" w:type="dxa"/>
          </w:tcPr>
          <w:p w:rsidR="00692A62" w:rsidRDefault="00692A62">
            <w:pPr>
              <w:pStyle w:val="ConsPlusNormal"/>
              <w:jc w:val="center"/>
            </w:pPr>
            <w:r>
              <w:t>29</w:t>
            </w:r>
          </w:p>
        </w:tc>
        <w:tc>
          <w:tcPr>
            <w:tcW w:w="1531" w:type="dxa"/>
          </w:tcPr>
          <w:p w:rsidR="00692A62" w:rsidRDefault="00692A62">
            <w:pPr>
              <w:pStyle w:val="ConsPlusNormal"/>
              <w:jc w:val="center"/>
            </w:pPr>
            <w:r>
              <w:t>30</w:t>
            </w:r>
          </w:p>
        </w:tc>
        <w:tc>
          <w:tcPr>
            <w:tcW w:w="1134" w:type="dxa"/>
          </w:tcPr>
          <w:p w:rsidR="00692A62" w:rsidRDefault="00692A62">
            <w:pPr>
              <w:pStyle w:val="ConsPlusNormal"/>
              <w:jc w:val="center"/>
            </w:pPr>
            <w:r>
              <w:t>31</w:t>
            </w:r>
          </w:p>
        </w:tc>
        <w:tc>
          <w:tcPr>
            <w:tcW w:w="680" w:type="dxa"/>
          </w:tcPr>
          <w:p w:rsidR="00692A62" w:rsidRDefault="00692A62">
            <w:pPr>
              <w:pStyle w:val="ConsPlusNormal"/>
              <w:jc w:val="center"/>
            </w:pPr>
            <w:r>
              <w:t>32</w:t>
            </w:r>
          </w:p>
        </w:tc>
        <w:tc>
          <w:tcPr>
            <w:tcW w:w="3586" w:type="dxa"/>
          </w:tcPr>
          <w:p w:rsidR="00692A62" w:rsidRDefault="00692A62">
            <w:pPr>
              <w:pStyle w:val="ConsPlusNormal"/>
              <w:jc w:val="center"/>
            </w:pPr>
            <w:r>
              <w:t>33</w:t>
            </w:r>
          </w:p>
        </w:tc>
      </w:tr>
      <w:tr w:rsidR="00692A62">
        <w:tc>
          <w:tcPr>
            <w:tcW w:w="1085" w:type="dxa"/>
          </w:tcPr>
          <w:p w:rsidR="00692A62" w:rsidRDefault="00692A62">
            <w:pPr>
              <w:pStyle w:val="ConsPlusNormal"/>
            </w:pPr>
          </w:p>
        </w:tc>
        <w:tc>
          <w:tcPr>
            <w:tcW w:w="1138" w:type="dxa"/>
          </w:tcPr>
          <w:p w:rsidR="00692A62" w:rsidRDefault="00692A62">
            <w:pPr>
              <w:pStyle w:val="ConsPlusNormal"/>
            </w:pPr>
          </w:p>
        </w:tc>
        <w:tc>
          <w:tcPr>
            <w:tcW w:w="1421" w:type="dxa"/>
          </w:tcPr>
          <w:p w:rsidR="00692A62" w:rsidRDefault="00692A62">
            <w:pPr>
              <w:pStyle w:val="ConsPlusNormal"/>
            </w:pPr>
          </w:p>
        </w:tc>
        <w:tc>
          <w:tcPr>
            <w:tcW w:w="1992" w:type="dxa"/>
          </w:tcPr>
          <w:p w:rsidR="00692A62" w:rsidRDefault="00692A62">
            <w:pPr>
              <w:pStyle w:val="ConsPlusNormal"/>
            </w:pPr>
          </w:p>
        </w:tc>
        <w:tc>
          <w:tcPr>
            <w:tcW w:w="1020" w:type="dxa"/>
          </w:tcPr>
          <w:p w:rsidR="00692A62" w:rsidRDefault="00692A62">
            <w:pPr>
              <w:pStyle w:val="ConsPlusNormal"/>
            </w:pPr>
          </w:p>
        </w:tc>
        <w:tc>
          <w:tcPr>
            <w:tcW w:w="1531" w:type="dxa"/>
          </w:tcPr>
          <w:p w:rsidR="00692A62" w:rsidRDefault="00692A62">
            <w:pPr>
              <w:pStyle w:val="ConsPlusNormal"/>
            </w:pPr>
          </w:p>
        </w:tc>
        <w:tc>
          <w:tcPr>
            <w:tcW w:w="1134" w:type="dxa"/>
          </w:tcPr>
          <w:p w:rsidR="00692A62" w:rsidRDefault="00692A62">
            <w:pPr>
              <w:pStyle w:val="ConsPlusNormal"/>
            </w:pPr>
          </w:p>
        </w:tc>
        <w:tc>
          <w:tcPr>
            <w:tcW w:w="680" w:type="dxa"/>
          </w:tcPr>
          <w:p w:rsidR="00692A62" w:rsidRDefault="00692A62">
            <w:pPr>
              <w:pStyle w:val="ConsPlusNormal"/>
            </w:pPr>
          </w:p>
        </w:tc>
        <w:tc>
          <w:tcPr>
            <w:tcW w:w="3586" w:type="dxa"/>
          </w:tcPr>
          <w:p w:rsidR="00692A62" w:rsidRDefault="00692A62">
            <w:pPr>
              <w:pStyle w:val="ConsPlusNormal"/>
            </w:pPr>
          </w:p>
        </w:tc>
      </w:tr>
      <w:tr w:rsidR="00692A62">
        <w:tc>
          <w:tcPr>
            <w:tcW w:w="1085" w:type="dxa"/>
          </w:tcPr>
          <w:p w:rsidR="00692A62" w:rsidRDefault="00692A62">
            <w:pPr>
              <w:pStyle w:val="ConsPlusNormal"/>
            </w:pPr>
          </w:p>
        </w:tc>
        <w:tc>
          <w:tcPr>
            <w:tcW w:w="1138" w:type="dxa"/>
          </w:tcPr>
          <w:p w:rsidR="00692A62" w:rsidRDefault="00692A62">
            <w:pPr>
              <w:pStyle w:val="ConsPlusNormal"/>
            </w:pPr>
          </w:p>
        </w:tc>
        <w:tc>
          <w:tcPr>
            <w:tcW w:w="1421" w:type="dxa"/>
          </w:tcPr>
          <w:p w:rsidR="00692A62" w:rsidRDefault="00692A62">
            <w:pPr>
              <w:pStyle w:val="ConsPlusNormal"/>
            </w:pPr>
          </w:p>
        </w:tc>
        <w:tc>
          <w:tcPr>
            <w:tcW w:w="1992" w:type="dxa"/>
          </w:tcPr>
          <w:p w:rsidR="00692A62" w:rsidRDefault="00692A62">
            <w:pPr>
              <w:pStyle w:val="ConsPlusNormal"/>
            </w:pPr>
          </w:p>
        </w:tc>
        <w:tc>
          <w:tcPr>
            <w:tcW w:w="1020" w:type="dxa"/>
          </w:tcPr>
          <w:p w:rsidR="00692A62" w:rsidRDefault="00692A62">
            <w:pPr>
              <w:pStyle w:val="ConsPlusNormal"/>
            </w:pPr>
          </w:p>
        </w:tc>
        <w:tc>
          <w:tcPr>
            <w:tcW w:w="1531" w:type="dxa"/>
          </w:tcPr>
          <w:p w:rsidR="00692A62" w:rsidRDefault="00692A62">
            <w:pPr>
              <w:pStyle w:val="ConsPlusNormal"/>
            </w:pPr>
          </w:p>
        </w:tc>
        <w:tc>
          <w:tcPr>
            <w:tcW w:w="1134" w:type="dxa"/>
          </w:tcPr>
          <w:p w:rsidR="00692A62" w:rsidRDefault="00692A62">
            <w:pPr>
              <w:pStyle w:val="ConsPlusNormal"/>
            </w:pPr>
          </w:p>
        </w:tc>
        <w:tc>
          <w:tcPr>
            <w:tcW w:w="680" w:type="dxa"/>
          </w:tcPr>
          <w:p w:rsidR="00692A62" w:rsidRDefault="00692A62">
            <w:pPr>
              <w:pStyle w:val="ConsPlusNormal"/>
            </w:pPr>
          </w:p>
        </w:tc>
        <w:tc>
          <w:tcPr>
            <w:tcW w:w="3586" w:type="dxa"/>
          </w:tcPr>
          <w:p w:rsidR="00692A62" w:rsidRDefault="00692A62">
            <w:pPr>
              <w:pStyle w:val="ConsPlusNormal"/>
            </w:pPr>
          </w:p>
        </w:tc>
      </w:tr>
    </w:tbl>
    <w:p w:rsidR="00692A62" w:rsidRDefault="00692A62">
      <w:pPr>
        <w:sectPr w:rsidR="00692A62">
          <w:pgSz w:w="16838" w:h="11905" w:orient="landscape"/>
          <w:pgMar w:top="1701" w:right="1134" w:bottom="850" w:left="1134" w:header="0" w:footer="0" w:gutter="0"/>
          <w:cols w:space="720"/>
        </w:sectPr>
      </w:pPr>
    </w:p>
    <w:p w:rsidR="00692A62" w:rsidRDefault="00692A62">
      <w:pPr>
        <w:pStyle w:val="ConsPlusNormal"/>
        <w:jc w:val="right"/>
        <w:outlineLvl w:val="0"/>
      </w:pPr>
      <w:r>
        <w:lastRenderedPageBreak/>
        <w:t>Приложение N 6</w:t>
      </w:r>
    </w:p>
    <w:p w:rsidR="00692A62" w:rsidRDefault="00692A62">
      <w:pPr>
        <w:pStyle w:val="ConsPlusNormal"/>
        <w:jc w:val="right"/>
      </w:pPr>
      <w:r>
        <w:t>к приказу Фонда социального</w:t>
      </w:r>
    </w:p>
    <w:p w:rsidR="00692A62" w:rsidRDefault="00692A62">
      <w:pPr>
        <w:pStyle w:val="ConsPlusNormal"/>
        <w:jc w:val="right"/>
      </w:pPr>
      <w:r>
        <w:t>страхования Российской Федерации</w:t>
      </w:r>
    </w:p>
    <w:p w:rsidR="00692A62" w:rsidRDefault="00692A62">
      <w:pPr>
        <w:pStyle w:val="ConsPlusNormal"/>
        <w:jc w:val="right"/>
      </w:pPr>
      <w:r>
        <w:t>от 24.11.2017 N 579</w:t>
      </w:r>
    </w:p>
    <w:p w:rsidR="00692A62" w:rsidRDefault="00692A62">
      <w:pPr>
        <w:pStyle w:val="ConsPlusNormal"/>
        <w:jc w:val="both"/>
      </w:pPr>
    </w:p>
    <w:p w:rsidR="00692A62" w:rsidRDefault="00692A62">
      <w:pPr>
        <w:pStyle w:val="ConsPlusTitle"/>
        <w:jc w:val="center"/>
      </w:pPr>
      <w:bookmarkStart w:id="127" w:name="P779"/>
      <w:bookmarkEnd w:id="127"/>
      <w:r>
        <w:t>ПОРЯДОК</w:t>
      </w:r>
    </w:p>
    <w:p w:rsidR="00692A62" w:rsidRDefault="00692A62">
      <w:pPr>
        <w:pStyle w:val="ConsPlusTitle"/>
        <w:jc w:val="center"/>
      </w:pPr>
      <w:r>
        <w:t>ЗАПОЛНЕНИЯ РЕЕСТРА СВЕДЕНИЙ, НЕОБХОДИМЫХ ДЛЯ НАЗНАЧЕНИЯ</w:t>
      </w:r>
    </w:p>
    <w:p w:rsidR="00692A62" w:rsidRDefault="00692A62">
      <w:pPr>
        <w:pStyle w:val="ConsPlusTitle"/>
        <w:jc w:val="center"/>
      </w:pPr>
      <w:r>
        <w:t>И ВЫПЛАТЫ ЕЖЕМЕСЯЧНОГО ПОСОБИЯ ПО УХОДУ ЗА РЕБЕНКОМ</w:t>
      </w:r>
    </w:p>
    <w:p w:rsidR="00692A62" w:rsidRDefault="00692A62">
      <w:pPr>
        <w:pStyle w:val="ConsPlusNormal"/>
        <w:jc w:val="both"/>
      </w:pPr>
    </w:p>
    <w:p w:rsidR="00692A62" w:rsidRDefault="00692A62">
      <w:pPr>
        <w:pStyle w:val="ConsPlusTitle"/>
        <w:jc w:val="center"/>
        <w:outlineLvl w:val="1"/>
      </w:pPr>
      <w:r>
        <w:t>I. Общие положения</w:t>
      </w:r>
    </w:p>
    <w:p w:rsidR="00692A62" w:rsidRDefault="00692A62">
      <w:pPr>
        <w:pStyle w:val="ConsPlusNormal"/>
        <w:jc w:val="both"/>
      </w:pPr>
    </w:p>
    <w:p w:rsidR="00692A62" w:rsidRDefault="00692A62">
      <w:pPr>
        <w:pStyle w:val="ConsPlusNormal"/>
        <w:ind w:firstLine="540"/>
        <w:jc w:val="both"/>
      </w:pPr>
      <w:r>
        <w:t xml:space="preserve">1.1. </w:t>
      </w:r>
      <w:r w:rsidRPr="00DD6A78">
        <w:t>Реестр сведений</w:t>
      </w:r>
      <w:r>
        <w:t xml:space="preserve">, необходимых для назначения и выплаты ежемесячного пособия по уходу за ребенком (далее - Реестр сведений), представляется страхователями в территориальные органы Фонда социального страхования Российской Федерации (далее - территориальные органы Фонда) по месту регистрации в соответствии с </w:t>
      </w:r>
      <w:r w:rsidRPr="00DD6A78">
        <w:t>пунктом 4</w:t>
      </w:r>
      <w:r>
        <w:t xml:space="preserve"> Положения об особенностях назначения и выплаты в 2012 - 2019 годах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иных выплат в субъектах Российской Федерации, участвующих в реализации пилотного проекта, утвержденного Постановлением Правительства Российской Федерации от 21 апреля 2011 г. N 294.</w:t>
      </w:r>
    </w:p>
    <w:p w:rsidR="00692A62" w:rsidRDefault="00692A62">
      <w:pPr>
        <w:pStyle w:val="ConsPlusNormal"/>
        <w:spacing w:before="220"/>
        <w:ind w:firstLine="540"/>
        <w:jc w:val="both"/>
      </w:pPr>
      <w:r>
        <w:t xml:space="preserve">1.2. </w:t>
      </w:r>
      <w:r w:rsidRPr="00DD6A78">
        <w:t>Реестр сведений</w:t>
      </w:r>
      <w:r>
        <w:t xml:space="preserve"> составляется в электронном виде и заполняется на русском языке.</w:t>
      </w:r>
    </w:p>
    <w:p w:rsidR="00692A62" w:rsidRDefault="00692A62">
      <w:pPr>
        <w:pStyle w:val="ConsPlusNormal"/>
        <w:spacing w:before="220"/>
        <w:ind w:firstLine="540"/>
        <w:jc w:val="both"/>
      </w:pPr>
      <w:r>
        <w:t xml:space="preserve">1.3. В </w:t>
      </w:r>
      <w:r w:rsidRPr="00DD6A78">
        <w:t>Реестре сведений</w:t>
      </w:r>
      <w:r>
        <w:t xml:space="preserve"> заполняются все предусмотренные показатели. В каждую строку соответствующей графы вписываются данные только по одному получателю ежемесячного пособия по уходу за ребенком.</w:t>
      </w:r>
    </w:p>
    <w:p w:rsidR="00692A62" w:rsidRDefault="00692A62">
      <w:pPr>
        <w:pStyle w:val="ConsPlusNormal"/>
        <w:spacing w:before="220"/>
        <w:ind w:firstLine="540"/>
        <w:jc w:val="both"/>
      </w:pPr>
      <w:r>
        <w:t xml:space="preserve">1.4. Информация, предусмотренная </w:t>
      </w:r>
      <w:r w:rsidRPr="00DD6A78">
        <w:t>главой III</w:t>
      </w:r>
      <w:r>
        <w:t xml:space="preserve"> настоящего Порядка, предоставляется страхователем на основании имеющихся у него сведений, а также документов, представленных застрахованным лицом, обратившимся за получением ежемесячного пособия по уходу за ребенком (далее - пособие).</w:t>
      </w:r>
    </w:p>
    <w:p w:rsidR="00692A62" w:rsidRDefault="00692A62">
      <w:pPr>
        <w:pStyle w:val="ConsPlusNormal"/>
        <w:jc w:val="both"/>
      </w:pPr>
    </w:p>
    <w:p w:rsidR="00692A62" w:rsidRDefault="00692A62">
      <w:pPr>
        <w:pStyle w:val="ConsPlusTitle"/>
        <w:jc w:val="center"/>
        <w:outlineLvl w:val="1"/>
      </w:pPr>
      <w:r>
        <w:t>II. Порядок заполнения сведений о страхователе</w:t>
      </w:r>
    </w:p>
    <w:p w:rsidR="00692A62" w:rsidRDefault="00692A62">
      <w:pPr>
        <w:pStyle w:val="ConsPlusNormal"/>
        <w:jc w:val="both"/>
      </w:pPr>
    </w:p>
    <w:p w:rsidR="00692A62" w:rsidRDefault="00692A62">
      <w:pPr>
        <w:pStyle w:val="ConsPlusNormal"/>
        <w:ind w:firstLine="540"/>
        <w:jc w:val="both"/>
      </w:pPr>
      <w:r>
        <w:t xml:space="preserve">2.1. В </w:t>
      </w:r>
      <w:r w:rsidRPr="00DD6A78">
        <w:t>строке</w:t>
      </w:r>
      <w:r>
        <w:t xml:space="preserve"> "Наименование страхователя" указывается полное или сокращенное наименование организации (обособленного подразделения); фамилия, имя, отчество страхователя - физического лица.</w:t>
      </w:r>
    </w:p>
    <w:p w:rsidR="00692A62" w:rsidRDefault="00692A62">
      <w:pPr>
        <w:pStyle w:val="ConsPlusNormal"/>
        <w:spacing w:before="220"/>
        <w:ind w:firstLine="540"/>
        <w:jc w:val="both"/>
      </w:pPr>
      <w:r>
        <w:t xml:space="preserve">2.2. В </w:t>
      </w:r>
      <w:r w:rsidRPr="00DD6A78">
        <w:t>строке</w:t>
      </w:r>
      <w:r>
        <w:t xml:space="preserve"> "Регистрационный номер страхователя" проставляется регистрационный номер, указанный в Извещении (Уведомлении) страхователя (далее - Извещение), которое выдается при его регистрации в территориальном органе Фонда.</w:t>
      </w:r>
    </w:p>
    <w:p w:rsidR="00692A62" w:rsidRDefault="00692A62">
      <w:pPr>
        <w:pStyle w:val="ConsPlusNormal"/>
        <w:spacing w:before="220"/>
        <w:ind w:firstLine="540"/>
        <w:jc w:val="both"/>
      </w:pPr>
      <w:r>
        <w:t xml:space="preserve">2.3. В </w:t>
      </w:r>
      <w:r w:rsidRPr="00DD6A78">
        <w:t>строке</w:t>
      </w:r>
      <w:r>
        <w:t xml:space="preserve"> "Код подчиненности" проставляется код в соответствии с Извещением, состоящий из пяти цифр, указывающий на территориальный орган Фонда, в котором страхователь зарегистрирован в текущий момент.</w:t>
      </w:r>
    </w:p>
    <w:p w:rsidR="00692A62" w:rsidRDefault="00692A62">
      <w:pPr>
        <w:pStyle w:val="ConsPlusNormal"/>
        <w:spacing w:before="220"/>
        <w:ind w:firstLine="540"/>
        <w:jc w:val="both"/>
      </w:pPr>
      <w:r>
        <w:t xml:space="preserve">2.4. В </w:t>
      </w:r>
      <w:r w:rsidRPr="00DD6A78">
        <w:t>строке</w:t>
      </w:r>
      <w:r>
        <w:t xml:space="preserve"> "ИНН/КПП" указывается:</w:t>
      </w:r>
    </w:p>
    <w:p w:rsidR="00692A62" w:rsidRDefault="00692A62">
      <w:pPr>
        <w:pStyle w:val="ConsPlusNormal"/>
        <w:spacing w:before="220"/>
        <w:ind w:firstLine="540"/>
        <w:jc w:val="both"/>
      </w:pPr>
      <w:r>
        <w:t>организациями - идентификационный номер налогоплательщика, присваиваемый налоговым органом, и код причины постановки на учет в налоговом органе. В случае если Реестр сведений представляется обособленным подразделением юридического лица, то указывается код причины постановки на учет обособленного подразделения;</w:t>
      </w:r>
    </w:p>
    <w:p w:rsidR="00692A62" w:rsidRDefault="00692A62">
      <w:pPr>
        <w:pStyle w:val="ConsPlusNormal"/>
        <w:spacing w:before="220"/>
        <w:ind w:firstLine="540"/>
        <w:jc w:val="both"/>
      </w:pPr>
      <w:r>
        <w:t>страхователями - физическими лицами - идентификационный номер налогоплательщика, который проставляется из документа, подтверждающего постановку данного физического лица на налоговый учет в налоговом органе, и код причины постановки на учет в налоговом органе.</w:t>
      </w:r>
    </w:p>
    <w:p w:rsidR="00692A62" w:rsidRDefault="00692A62">
      <w:pPr>
        <w:pStyle w:val="ConsPlusNormal"/>
        <w:spacing w:before="220"/>
        <w:ind w:firstLine="540"/>
        <w:jc w:val="both"/>
      </w:pPr>
      <w:r>
        <w:lastRenderedPageBreak/>
        <w:t xml:space="preserve">2.5. В </w:t>
      </w:r>
      <w:r w:rsidRPr="00DD6A78">
        <w:t>строке</w:t>
      </w:r>
      <w:r>
        <w:t xml:space="preserve"> "ОГРН (ОГРНИП)" указывается основной государственный регистрационный номер, который проставляется из документа, подтверждающего государственную регистрацию, либо основной государственный регистрационный номер индивидуального предпринимателя, проставляемый в соответствии со Свидетельством о государственной регистрации физического лица в качестве индивидуального предпринимателя.</w:t>
      </w:r>
    </w:p>
    <w:p w:rsidR="00692A62" w:rsidRDefault="00692A62">
      <w:pPr>
        <w:pStyle w:val="ConsPlusNormal"/>
        <w:spacing w:before="220"/>
        <w:ind w:firstLine="540"/>
        <w:jc w:val="both"/>
      </w:pPr>
      <w:r>
        <w:t xml:space="preserve">2.6. В </w:t>
      </w:r>
      <w:r w:rsidRPr="00DD6A78">
        <w:t>строке</w:t>
      </w:r>
      <w:r>
        <w:t xml:space="preserve"> "Контактный номер телефона (с указанием кода) страхователя (уполномоченного представителя страхователя)" указывается контактный номер телефона страхователя или его уполномоченного представителя.</w:t>
      </w:r>
    </w:p>
    <w:p w:rsidR="00692A62" w:rsidRDefault="00692A62">
      <w:pPr>
        <w:pStyle w:val="ConsPlusNormal"/>
        <w:spacing w:before="220"/>
        <w:ind w:firstLine="540"/>
        <w:jc w:val="both"/>
      </w:pPr>
      <w:r>
        <w:t xml:space="preserve">2.7. В </w:t>
      </w:r>
      <w:r w:rsidRPr="00DD6A78">
        <w:t>строке</w:t>
      </w:r>
      <w:r>
        <w:t xml:space="preserve"> "Адрес электронной почты страхователя (уполномоченного представителя страхователя)" указывается адрес электронной почты страхователя или его уполномоченного представителя.</w:t>
      </w:r>
    </w:p>
    <w:p w:rsidR="00692A62" w:rsidRDefault="00692A62">
      <w:pPr>
        <w:pStyle w:val="ConsPlusNormal"/>
        <w:jc w:val="both"/>
      </w:pPr>
    </w:p>
    <w:p w:rsidR="00692A62" w:rsidRDefault="00692A62">
      <w:pPr>
        <w:pStyle w:val="ConsPlusTitle"/>
        <w:jc w:val="center"/>
        <w:outlineLvl w:val="1"/>
      </w:pPr>
      <w:bookmarkStart w:id="128" w:name="P802"/>
      <w:bookmarkEnd w:id="128"/>
      <w:r>
        <w:t>III. Порядок заполнения сведений о получателе пособия</w:t>
      </w:r>
    </w:p>
    <w:p w:rsidR="00692A62" w:rsidRDefault="00692A62">
      <w:pPr>
        <w:pStyle w:val="ConsPlusTitle"/>
        <w:jc w:val="center"/>
      </w:pPr>
      <w:r>
        <w:t>и иных сведений</w:t>
      </w:r>
    </w:p>
    <w:p w:rsidR="00692A62" w:rsidRDefault="00692A62">
      <w:pPr>
        <w:pStyle w:val="ConsPlusNormal"/>
        <w:jc w:val="both"/>
      </w:pPr>
    </w:p>
    <w:p w:rsidR="00692A62" w:rsidRDefault="00692A62">
      <w:pPr>
        <w:pStyle w:val="ConsPlusNormal"/>
        <w:ind w:firstLine="540"/>
        <w:jc w:val="both"/>
      </w:pPr>
      <w:r>
        <w:t xml:space="preserve">3.1. В </w:t>
      </w:r>
      <w:r w:rsidRPr="00DD6A78">
        <w:t>графе 1</w:t>
      </w:r>
      <w:r>
        <w:t xml:space="preserve"> "N п/п" проставляется порядковый номер получателя пособия.</w:t>
      </w:r>
    </w:p>
    <w:p w:rsidR="00692A62" w:rsidRDefault="00692A62" w:rsidP="00DD6A78">
      <w:pPr>
        <w:pStyle w:val="ConsPlusNormal"/>
        <w:ind w:firstLine="540"/>
        <w:jc w:val="both"/>
      </w:pPr>
      <w:r>
        <w:t>3.2. "Сведения о получателе пособия":</w:t>
      </w:r>
    </w:p>
    <w:p w:rsidR="00692A62" w:rsidRDefault="00692A62" w:rsidP="00DD6A78">
      <w:pPr>
        <w:pStyle w:val="ConsPlusNormal"/>
        <w:ind w:firstLine="540"/>
        <w:jc w:val="both"/>
      </w:pPr>
      <w:r>
        <w:t xml:space="preserve">в </w:t>
      </w:r>
      <w:r w:rsidRPr="00DD6A78">
        <w:t>графе 2</w:t>
      </w:r>
      <w:r>
        <w:t xml:space="preserve"> "Фамилия" полностью указывается фамилия получателя пособия в соответствии с документом, удостоверяющим личность;</w:t>
      </w:r>
    </w:p>
    <w:p w:rsidR="00692A62" w:rsidRDefault="00692A62" w:rsidP="00DD6A78">
      <w:pPr>
        <w:pStyle w:val="ConsPlusNormal"/>
        <w:ind w:firstLine="540"/>
        <w:jc w:val="both"/>
      </w:pPr>
      <w:r>
        <w:t xml:space="preserve">в </w:t>
      </w:r>
      <w:r w:rsidRPr="00DD6A78">
        <w:t>графе 3</w:t>
      </w:r>
      <w:r>
        <w:t xml:space="preserve"> "Имя" полностью указывается имя получателя пособия в соответствии с документом, удостоверяющим личность;</w:t>
      </w:r>
    </w:p>
    <w:p w:rsidR="00692A62" w:rsidRDefault="00692A62" w:rsidP="00DD6A78">
      <w:pPr>
        <w:pStyle w:val="ConsPlusNormal"/>
        <w:ind w:firstLine="540"/>
        <w:jc w:val="both"/>
      </w:pPr>
      <w:r>
        <w:t xml:space="preserve">в </w:t>
      </w:r>
      <w:r w:rsidRPr="00DD6A78">
        <w:t>графе 4</w:t>
      </w:r>
      <w:r>
        <w:t xml:space="preserve"> "Отчество" полностью указывается отчество получателя пособия в соответствии с документом, удостоверяющим личность. В случае отсутствия отчества у получателя пособия в данной </w:t>
      </w:r>
      <w:hyperlink w:anchor="P633" w:history="1">
        <w:r w:rsidRPr="00DD6A78">
          <w:t>графе</w:t>
        </w:r>
      </w:hyperlink>
      <w:r>
        <w:t xml:space="preserve"> проставляется прочерк;</w:t>
      </w:r>
    </w:p>
    <w:p w:rsidR="00692A62" w:rsidRDefault="00692A62" w:rsidP="00DD6A78">
      <w:pPr>
        <w:pStyle w:val="ConsPlusNormal"/>
        <w:ind w:firstLine="540"/>
        <w:jc w:val="both"/>
      </w:pPr>
      <w:r>
        <w:t xml:space="preserve">в </w:t>
      </w:r>
      <w:r w:rsidRPr="00DD6A78">
        <w:t>графе 5</w:t>
      </w:r>
      <w:r>
        <w:t xml:space="preserve"> "Статус" указывается статус заявителя (мать, отец, опекун, другие родственники);</w:t>
      </w:r>
    </w:p>
    <w:p w:rsidR="00692A62" w:rsidRDefault="00692A62" w:rsidP="00DD6A78">
      <w:pPr>
        <w:pStyle w:val="ConsPlusNormal"/>
        <w:ind w:firstLine="540"/>
        <w:jc w:val="both"/>
      </w:pPr>
      <w:r>
        <w:t xml:space="preserve">в </w:t>
      </w:r>
      <w:r w:rsidRPr="00DD6A78">
        <w:t>графе 6</w:t>
      </w:r>
      <w:r>
        <w:t xml:space="preserve"> "Адрес регистрации" на основании записи в паспорте или документе, подтверждающем регистрацию по месту жительства, месту пребывания, временного проживания, указывается место регистрации по месту жительства, по месту пребывания, временного проживания (почтовый индекс, наименование городского или сельского поселения, улицы, номер дома, корпуса, квартиры);</w:t>
      </w:r>
    </w:p>
    <w:p w:rsidR="00692A62" w:rsidRDefault="00692A62" w:rsidP="00DD6A78">
      <w:pPr>
        <w:pStyle w:val="ConsPlusNormal"/>
        <w:ind w:firstLine="540"/>
        <w:jc w:val="both"/>
      </w:pPr>
      <w:r>
        <w:t xml:space="preserve">в </w:t>
      </w:r>
      <w:r w:rsidRPr="00DD6A78">
        <w:t>графе 7</w:t>
      </w:r>
      <w:r>
        <w:t xml:space="preserve"> "Адрес места жительства (пребывания)" указывается адрес места жительства (пребывания) получателя пособия. В случае если по заявлению получателя пособие должно перечисляться на банковский счет, в данной </w:t>
      </w:r>
      <w:r w:rsidRPr="00DD6A78">
        <w:t>графе</w:t>
      </w:r>
      <w:r>
        <w:t xml:space="preserve"> проставляется прочерк;</w:t>
      </w:r>
    </w:p>
    <w:p w:rsidR="00692A62" w:rsidRDefault="00692A62" w:rsidP="00DD6A78">
      <w:pPr>
        <w:pStyle w:val="ConsPlusNormal"/>
        <w:ind w:firstLine="540"/>
        <w:jc w:val="both"/>
      </w:pPr>
      <w:r>
        <w:t xml:space="preserve">в </w:t>
      </w:r>
      <w:r w:rsidRPr="00DD6A78">
        <w:t>графе 8</w:t>
      </w:r>
      <w:r>
        <w:t xml:space="preserve"> "СНИЛС" указывается страховой номер индивидуального лицевого счета в системе обязательного пенсионного страхования получателя пособия в соответствии со страховым свидетельством государственного пенсионного страхования.</w:t>
      </w:r>
    </w:p>
    <w:p w:rsidR="00692A62" w:rsidRDefault="00692A62" w:rsidP="00DD6A78">
      <w:pPr>
        <w:pStyle w:val="ConsPlusNormal"/>
        <w:ind w:firstLine="540"/>
        <w:jc w:val="both"/>
      </w:pPr>
      <w:r>
        <w:t>3.3. "Документ, удостоверяющий личность":</w:t>
      </w:r>
    </w:p>
    <w:p w:rsidR="00692A62" w:rsidRDefault="00692A62" w:rsidP="00DD6A78">
      <w:pPr>
        <w:pStyle w:val="ConsPlusNormal"/>
        <w:ind w:firstLine="540"/>
        <w:jc w:val="both"/>
      </w:pPr>
      <w:r>
        <w:t xml:space="preserve">в </w:t>
      </w:r>
      <w:r w:rsidRPr="00DD6A78">
        <w:t>графе 9</w:t>
      </w:r>
      <w:r>
        <w:t xml:space="preserve"> "серия" указывается серия документа, удостоверяющего личность получателя пособия;</w:t>
      </w:r>
    </w:p>
    <w:p w:rsidR="00692A62" w:rsidRDefault="00692A62" w:rsidP="00DD6A78">
      <w:pPr>
        <w:pStyle w:val="ConsPlusNormal"/>
        <w:ind w:firstLine="540"/>
        <w:jc w:val="both"/>
      </w:pPr>
      <w:r>
        <w:t xml:space="preserve">в </w:t>
      </w:r>
      <w:r w:rsidRPr="00DD6A78">
        <w:t>графе 10</w:t>
      </w:r>
      <w:r>
        <w:t xml:space="preserve"> "номер" указывается номер документа, удостоверяющего личность получателя пособия;</w:t>
      </w:r>
    </w:p>
    <w:p w:rsidR="00692A62" w:rsidRDefault="00692A62" w:rsidP="00DD6A78">
      <w:pPr>
        <w:pStyle w:val="ConsPlusNormal"/>
        <w:ind w:firstLine="540"/>
        <w:jc w:val="both"/>
      </w:pPr>
      <w:r>
        <w:t xml:space="preserve">в </w:t>
      </w:r>
      <w:r w:rsidRPr="00DD6A78">
        <w:t>графе 11</w:t>
      </w:r>
      <w:r>
        <w:t xml:space="preserve"> "дата выдачи" указывается число, месяц и год выдачи документа, удостоверяющего личность получателя пособия.</w:t>
      </w:r>
    </w:p>
    <w:p w:rsidR="00692A62" w:rsidRDefault="00692A62" w:rsidP="00DD6A78">
      <w:pPr>
        <w:pStyle w:val="ConsPlusNormal"/>
        <w:ind w:firstLine="540"/>
        <w:jc w:val="both"/>
      </w:pPr>
      <w:r>
        <w:t>3.4. "Документ, подтверждающий постоянное или временное проживание на территории Российской Федерации":</w:t>
      </w:r>
    </w:p>
    <w:p w:rsidR="00692A62" w:rsidRDefault="00692A62" w:rsidP="00DD6A78">
      <w:pPr>
        <w:pStyle w:val="ConsPlusNormal"/>
        <w:ind w:firstLine="540"/>
        <w:jc w:val="both"/>
      </w:pPr>
      <w:r>
        <w:t xml:space="preserve">в </w:t>
      </w:r>
      <w:r w:rsidRPr="00DD6A78">
        <w:t>графе 12</w:t>
      </w:r>
      <w:r>
        <w:t xml:space="preserve"> "наименование документа" указывается наименование документа, подтверждающего постоянное или временное проживание иностранного гражданина, или лица без гражданства на территории Российской Федерации (вид на жительство, разрешение на временное проживание);</w:t>
      </w:r>
    </w:p>
    <w:p w:rsidR="00692A62" w:rsidRDefault="00692A62" w:rsidP="00DD6A78">
      <w:pPr>
        <w:pStyle w:val="ConsPlusNormal"/>
        <w:ind w:firstLine="540"/>
        <w:jc w:val="both"/>
      </w:pPr>
      <w:r>
        <w:t xml:space="preserve">в </w:t>
      </w:r>
      <w:r w:rsidRPr="00DD6A78">
        <w:t>графе 13</w:t>
      </w:r>
      <w:r>
        <w:t xml:space="preserve"> "серия" указывается серия вида на жительство или разрешения на временное проживание;</w:t>
      </w:r>
    </w:p>
    <w:p w:rsidR="00692A62" w:rsidRDefault="00692A62" w:rsidP="00DD6A78">
      <w:pPr>
        <w:pStyle w:val="ConsPlusNormal"/>
        <w:ind w:firstLine="540"/>
        <w:jc w:val="both"/>
      </w:pPr>
      <w:r>
        <w:t xml:space="preserve">в </w:t>
      </w:r>
      <w:r w:rsidRPr="00DD6A78">
        <w:t>графе 14</w:t>
      </w:r>
      <w:r>
        <w:t xml:space="preserve"> "номер" указывается номер вида на жительство или разрешения на временное </w:t>
      </w:r>
      <w:r>
        <w:lastRenderedPageBreak/>
        <w:t>проживание;</w:t>
      </w:r>
    </w:p>
    <w:p w:rsidR="00692A62" w:rsidRDefault="00692A62" w:rsidP="00DD6A78">
      <w:pPr>
        <w:pStyle w:val="ConsPlusNormal"/>
        <w:ind w:firstLine="540"/>
        <w:jc w:val="both"/>
      </w:pPr>
      <w:r>
        <w:t xml:space="preserve">в </w:t>
      </w:r>
      <w:hyperlink w:anchor="P682" w:history="1">
        <w:r w:rsidRPr="00DD6A78">
          <w:t>графе 15</w:t>
        </w:r>
      </w:hyperlink>
      <w:r>
        <w:t xml:space="preserve"> "дата выдачи (продления)" указывается число, месяц и год выдачи вида на жительство или разрешения на временное проживание.</w:t>
      </w:r>
    </w:p>
    <w:p w:rsidR="00692A62" w:rsidRDefault="00692A62" w:rsidP="00DD6A78">
      <w:pPr>
        <w:pStyle w:val="ConsPlusNormal"/>
        <w:ind w:firstLine="540"/>
        <w:jc w:val="both"/>
      </w:pPr>
      <w:r>
        <w:t>Для получателей пособия, являющихся гражданами Российской Федерации, в указанных графах проставляется прочерк.</w:t>
      </w:r>
    </w:p>
    <w:p w:rsidR="00692A62" w:rsidRDefault="00692A62" w:rsidP="00DD6A78">
      <w:pPr>
        <w:pStyle w:val="ConsPlusNormal"/>
        <w:ind w:firstLine="540"/>
        <w:jc w:val="both"/>
      </w:pPr>
      <w:r>
        <w:t xml:space="preserve">3.5. В </w:t>
      </w:r>
      <w:r w:rsidRPr="00DD6A78">
        <w:t>графе 16</w:t>
      </w:r>
      <w:r>
        <w:t xml:space="preserve"> "Лицо, подвергшееся воздействию радиации вследствие катастрофы на ЧАЭС, аварии в 1957 году на производственном объединении "Маяк" и сбросов радиоактивных отходов в реку </w:t>
      </w:r>
      <w:proofErr w:type="spellStart"/>
      <w:r>
        <w:t>Теча</w:t>
      </w:r>
      <w:proofErr w:type="spellEnd"/>
      <w:r>
        <w:t>" проставляется:</w:t>
      </w:r>
    </w:p>
    <w:p w:rsidR="00692A62" w:rsidRDefault="00692A62" w:rsidP="00DD6A78">
      <w:pPr>
        <w:pStyle w:val="ConsPlusNormal"/>
        <w:ind w:firstLine="540"/>
        <w:jc w:val="both"/>
      </w:pPr>
      <w:r>
        <w:t>значение "1" - если получатель постоянно проживает (работает) на территории зоны проживания с правом на отселение;</w:t>
      </w:r>
    </w:p>
    <w:p w:rsidR="00692A62" w:rsidRDefault="00692A62" w:rsidP="00DD6A78">
      <w:pPr>
        <w:pStyle w:val="ConsPlusNormal"/>
        <w:ind w:firstLine="540"/>
        <w:jc w:val="both"/>
      </w:pPr>
      <w:r>
        <w:t>значение "2" - если получатель постоянно проживает (работает) на территории зоны проживания с льготным социально-экономическим статусом;</w:t>
      </w:r>
    </w:p>
    <w:p w:rsidR="00692A62" w:rsidRDefault="00692A62" w:rsidP="00DD6A78">
      <w:pPr>
        <w:pStyle w:val="ConsPlusNormal"/>
        <w:ind w:firstLine="540"/>
        <w:jc w:val="both"/>
      </w:pPr>
      <w:r>
        <w:t>значение "3" - если получатель постоянно проживает (работает) в зоне отселения до переселения в другие районы;</w:t>
      </w:r>
    </w:p>
    <w:p w:rsidR="00692A62" w:rsidRDefault="00692A62" w:rsidP="00DD6A78">
      <w:pPr>
        <w:pStyle w:val="ConsPlusNormal"/>
        <w:ind w:firstLine="540"/>
        <w:jc w:val="both"/>
      </w:pPr>
      <w:r>
        <w:t xml:space="preserve">значение "4" - если получатель проживает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где средняя годовая эффективная доза облучения составляет в настоящее время свыше 1 </w:t>
      </w:r>
      <w:proofErr w:type="spellStart"/>
      <w:r>
        <w:t>мЗв</w:t>
      </w:r>
      <w:proofErr w:type="spellEnd"/>
      <w:r>
        <w:t xml:space="preserve"> (0,1 бэр) (дополнительно над уровнем естественного радиационного фона для данной местности).</w:t>
      </w:r>
    </w:p>
    <w:p w:rsidR="00692A62" w:rsidRDefault="00692A62" w:rsidP="00DD6A78">
      <w:pPr>
        <w:pStyle w:val="ConsPlusNormal"/>
        <w:ind w:firstLine="540"/>
        <w:jc w:val="both"/>
      </w:pPr>
      <w:r>
        <w:t>После вышеназванных значений в скобках указывается также вид документа, подтверждающего постоянное место жительства получателя пособия на территории указанных зон, и его реквизиты.</w:t>
      </w:r>
    </w:p>
    <w:p w:rsidR="00692A62" w:rsidRDefault="00692A62" w:rsidP="00DD6A78">
      <w:pPr>
        <w:pStyle w:val="ConsPlusNormal"/>
        <w:ind w:firstLine="540"/>
        <w:jc w:val="both"/>
      </w:pPr>
      <w:r>
        <w:t xml:space="preserve">В случае если получатель пособия не относится ни к одной из вышеуказанных категорий лиц, в данной </w:t>
      </w:r>
      <w:r w:rsidRPr="00DD6A78">
        <w:t>графе</w:t>
      </w:r>
      <w:r>
        <w:t xml:space="preserve"> проставляется прочерк.</w:t>
      </w:r>
    </w:p>
    <w:p w:rsidR="00692A62" w:rsidRDefault="00692A62" w:rsidP="00DD6A78">
      <w:pPr>
        <w:pStyle w:val="ConsPlusNormal"/>
        <w:ind w:firstLine="540"/>
        <w:jc w:val="both"/>
      </w:pPr>
      <w:r>
        <w:t xml:space="preserve">3.6. В </w:t>
      </w:r>
      <w:r w:rsidRPr="00DD6A78">
        <w:t>графе 17</w:t>
      </w:r>
      <w:r>
        <w:t xml:space="preserve"> "</w:t>
      </w:r>
      <w:proofErr w:type="gramStart"/>
      <w:r>
        <w:t>N</w:t>
      </w:r>
      <w:proofErr w:type="gramEnd"/>
      <w:r>
        <w:t xml:space="preserve"> и дата приказа о предоставлении отпуска по уходу за ребенком, дата начала и окончания отпуска" указывается номер, число, месяц и год приказа страхователя о предоставлении получателю пособия отпуска по уходу за ребенком, в скобках указывается число, месяц и год начала и окончания отпуска по уходу за ребенком до полутора лет.</w:t>
      </w:r>
    </w:p>
    <w:p w:rsidR="00692A62" w:rsidRDefault="00692A62" w:rsidP="00DD6A78">
      <w:pPr>
        <w:pStyle w:val="ConsPlusNormal"/>
        <w:ind w:firstLine="540"/>
        <w:jc w:val="both"/>
      </w:pPr>
      <w:r>
        <w:t xml:space="preserve">3.7. В </w:t>
      </w:r>
      <w:r w:rsidRPr="00DD6A78">
        <w:t>графе 18</w:t>
      </w:r>
      <w:r>
        <w:t xml:space="preserve"> "Ф.И.О. ребенка (детей), за которым(</w:t>
      </w:r>
      <w:proofErr w:type="spellStart"/>
      <w:r>
        <w:t>ыми</w:t>
      </w:r>
      <w:proofErr w:type="spellEnd"/>
      <w:r>
        <w:t>) осуществляется уход, с отметкой об очередности рождения (усыновления), реквизиты свидетельств о рождении" указывается фамилия, имя и отчество (при наличии) ребенка (детей), за которым(и) осуществляется уход, в скобках указывается очередность его (их) рождения (усыновления) матерью ребенка (первый, второй и т.д.). Ниже указываются фамилия и инициалы каждого предыдущего ребенка (детей), рожденного (усыновленного) матерью данного ребенка, с указанием (в скобках) вида документа, подтверждающего факт рождения (усыновления) предыдущего ребенка (детей) матерью данного ребенка, и его реквизитов.</w:t>
      </w:r>
    </w:p>
    <w:p w:rsidR="00692A62" w:rsidRDefault="00692A62" w:rsidP="00DD6A78">
      <w:pPr>
        <w:pStyle w:val="ConsPlusNormal"/>
        <w:ind w:firstLine="540"/>
        <w:jc w:val="both"/>
      </w:pPr>
      <w:r>
        <w:t xml:space="preserve">В случаях, когда регистрация рождения предыдущего ребенка (детей) произведена компетентным органом иностранного государства, указывается наименование документа, предусмотренного </w:t>
      </w:r>
      <w:r w:rsidRPr="00DD6A78">
        <w:t>абзацем четвертым</w:t>
      </w:r>
      <w:r>
        <w:t xml:space="preserve">, </w:t>
      </w:r>
      <w:hyperlink w:anchor="P844" w:history="1">
        <w:r w:rsidRPr="00DD6A78">
          <w:t>пятым</w:t>
        </w:r>
      </w:hyperlink>
      <w:r>
        <w:t xml:space="preserve"> или </w:t>
      </w:r>
      <w:r w:rsidRPr="00DD6A78">
        <w:t>шестым пункта 3.10</w:t>
      </w:r>
      <w:r>
        <w:t xml:space="preserve"> настоящего Порядка, и его реквизиты.</w:t>
      </w:r>
    </w:p>
    <w:p w:rsidR="00692A62" w:rsidRDefault="00692A62" w:rsidP="00DD6A78">
      <w:pPr>
        <w:pStyle w:val="ConsPlusNormal"/>
        <w:ind w:firstLine="540"/>
        <w:jc w:val="both"/>
      </w:pPr>
      <w:r>
        <w:t>В случае смерти предыдущего ребенка указывается вид документа, подтверждающего факт его смерти, реквизиты такого документа, а также фамилия и инициалы умершего ребенка.</w:t>
      </w:r>
    </w:p>
    <w:p w:rsidR="00692A62" w:rsidRDefault="00692A62" w:rsidP="00DD6A78">
      <w:pPr>
        <w:pStyle w:val="ConsPlusNormal"/>
        <w:ind w:firstLine="540"/>
        <w:jc w:val="both"/>
      </w:pPr>
      <w:r>
        <w:t xml:space="preserve">3.8. В </w:t>
      </w:r>
      <w:r w:rsidRPr="00DD6A78">
        <w:t>графе 19</w:t>
      </w:r>
      <w:r>
        <w:t xml:space="preserve"> "Отметка о лишении матери родительских прав в отношении ребенка (детей) с указанием Ф.И.О. ребенка (детей)" указывается фамилия, имя и отчество (при наличии) каждого ребенка, в отношении которого судом вынесено вступившее в законную силу решение о лишении матери родительских прав. В случае отсутствия такого решения в данной </w:t>
      </w:r>
      <w:r w:rsidRPr="00DD6A78">
        <w:t>графе</w:t>
      </w:r>
      <w:r>
        <w:t xml:space="preserve"> проставляется прочерк.</w:t>
      </w:r>
    </w:p>
    <w:p w:rsidR="00692A62" w:rsidRDefault="00692A62" w:rsidP="00DD6A78">
      <w:pPr>
        <w:pStyle w:val="ConsPlusNormal"/>
        <w:ind w:firstLine="540"/>
        <w:jc w:val="both"/>
      </w:pPr>
      <w:r>
        <w:t xml:space="preserve">3.9. В </w:t>
      </w:r>
      <w:r w:rsidRPr="00DD6A78">
        <w:t>графе 20</w:t>
      </w:r>
      <w:r>
        <w:t xml:space="preserve"> "</w:t>
      </w:r>
      <w:proofErr w:type="gramStart"/>
      <w:r>
        <w:t>N</w:t>
      </w:r>
      <w:proofErr w:type="gramEnd"/>
      <w:r>
        <w:t xml:space="preserve"> и дата приказа о замене послеродового отпуска на отпуск по уходу за ребенком" указывается номер, число, месяц и год приказа страхователя о замене послеродового отпуска на отпуск по уходу за ребенком, в скобках указывается дата рождения ребенка. В случае отсутствия такого приказа в данной </w:t>
      </w:r>
      <w:hyperlink w:anchor="P706" w:history="1">
        <w:r w:rsidRPr="00DD6A78">
          <w:t>графе</w:t>
        </w:r>
      </w:hyperlink>
      <w:r>
        <w:t xml:space="preserve"> проставляется прочерк.</w:t>
      </w:r>
    </w:p>
    <w:p w:rsidR="00692A62" w:rsidRDefault="00692A62" w:rsidP="00DD6A78">
      <w:pPr>
        <w:pStyle w:val="ConsPlusNormal"/>
        <w:ind w:firstLine="540"/>
        <w:jc w:val="both"/>
      </w:pPr>
      <w:r>
        <w:t xml:space="preserve">3.10. В </w:t>
      </w:r>
      <w:r w:rsidRPr="00DD6A78">
        <w:t>графе 21</w:t>
      </w:r>
      <w:r>
        <w:t xml:space="preserve"> "Наименование и реквизиты документов, представленных для назначения пособия" указываются краткие наименования и реквизиты представленных заявителем по месту работы документов, предусмотренных </w:t>
      </w:r>
      <w:r w:rsidRPr="00DD6A78">
        <w:t>подпунктами "а"</w:t>
      </w:r>
      <w:r>
        <w:t xml:space="preserve">, </w:t>
      </w:r>
      <w:hyperlink r:id="rId7" w:history="1">
        <w:r w:rsidRPr="00DD6A78">
          <w:t>"б"</w:t>
        </w:r>
      </w:hyperlink>
      <w:r>
        <w:t xml:space="preserve"> и </w:t>
      </w:r>
      <w:r w:rsidRPr="00DD6A78">
        <w:t>"д" пункта 54</w:t>
      </w:r>
      <w:r>
        <w:t xml:space="preserve"> Порядка и условий </w:t>
      </w:r>
      <w:r>
        <w:lastRenderedPageBreak/>
        <w:t>назначения и выплаты государственных пособий гражданам, имеющим детей, утвержденных приказом Министерства здравоохранения и социального развития Российской Федерации от 23 декабря 2009 г. N 1012н, необходимых для назначения и выплаты пособия:</w:t>
      </w:r>
    </w:p>
    <w:p w:rsidR="00692A62" w:rsidRDefault="00692A62" w:rsidP="00DD6A78">
      <w:pPr>
        <w:pStyle w:val="ConsPlusNormal"/>
        <w:ind w:firstLine="540"/>
        <w:jc w:val="both"/>
      </w:pPr>
      <w:r>
        <w:t>заявления о назначении пособия;</w:t>
      </w:r>
    </w:p>
    <w:p w:rsidR="00692A62" w:rsidRDefault="00692A62" w:rsidP="00DD6A78">
      <w:pPr>
        <w:pStyle w:val="ConsPlusNormal"/>
        <w:ind w:firstLine="540"/>
        <w:jc w:val="both"/>
      </w:pPr>
      <w:bookmarkStart w:id="129" w:name="P839"/>
      <w:bookmarkEnd w:id="129"/>
      <w:r>
        <w:t>свидетельства о рождении (усыновлении) ребенка (детей), за которым осуществляется уход, либо выписка из решения об установлении над ребенком опеки; 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692A62" w:rsidRDefault="00692A62" w:rsidP="00DD6A78">
      <w:pPr>
        <w:pStyle w:val="ConsPlusNormal"/>
        <w:ind w:firstLine="540"/>
        <w:jc w:val="both"/>
      </w:pPr>
      <w:bookmarkStart w:id="130" w:name="P840"/>
      <w:bookmarkEnd w:id="130"/>
      <w:r>
        <w:t>документа, подтверждающего факт рождения и регистрации ребенка, выданный и удостоверенный штампом "</w:t>
      </w:r>
      <w:proofErr w:type="spellStart"/>
      <w:r>
        <w:t>апостиль</w:t>
      </w:r>
      <w:proofErr w:type="spellEnd"/>
      <w:r>
        <w:t xml:space="preserve">" компетентным органом иностранного государства, с удостоверенным в соответствии с законодательством Российской Федерации о нотариальной деятельности переводом на русский язык - при рождении ребенка на территории иностранного государства - участника </w:t>
      </w:r>
      <w:r w:rsidRPr="00DD6A78">
        <w:t>Конвенции</w:t>
      </w:r>
      <w:r>
        <w:t>, отменяющей требование легализации иностранных официальных документов, заключенной в Гааге 5 октября 1961 года &lt;1&gt;;</w:t>
      </w:r>
    </w:p>
    <w:p w:rsidR="00692A62" w:rsidRDefault="00692A62" w:rsidP="00DD6A78">
      <w:pPr>
        <w:pStyle w:val="ConsPlusNormal"/>
        <w:ind w:firstLine="540"/>
        <w:jc w:val="both"/>
      </w:pPr>
      <w:r>
        <w:t>--------------------------------</w:t>
      </w:r>
    </w:p>
    <w:p w:rsidR="00692A62" w:rsidRDefault="00692A62" w:rsidP="00DD6A78">
      <w:pPr>
        <w:pStyle w:val="ConsPlusNormal"/>
        <w:ind w:firstLine="540"/>
        <w:jc w:val="both"/>
      </w:pPr>
      <w:r>
        <w:t>&lt;1&gt; Бюллетень международных договоров, 1993, N 6.</w:t>
      </w:r>
    </w:p>
    <w:p w:rsidR="00692A62" w:rsidRDefault="00692A62" w:rsidP="00DD6A78">
      <w:pPr>
        <w:pStyle w:val="ConsPlusNormal"/>
        <w:ind w:firstLine="540"/>
        <w:jc w:val="both"/>
      </w:pPr>
    </w:p>
    <w:p w:rsidR="00692A62" w:rsidRDefault="00692A62">
      <w:pPr>
        <w:pStyle w:val="ConsPlusNormal"/>
        <w:ind w:firstLine="540"/>
        <w:jc w:val="both"/>
      </w:pPr>
      <w:bookmarkStart w:id="131" w:name="P844"/>
      <w:bookmarkEnd w:id="131"/>
      <w:r>
        <w:t xml:space="preserve">документа, подтверждающего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указанной </w:t>
      </w:r>
      <w:r w:rsidRPr="00DD6A78">
        <w:t>Конвенции</w:t>
      </w:r>
      <w:r>
        <w:t>;</w:t>
      </w:r>
    </w:p>
    <w:p w:rsidR="00692A62" w:rsidRDefault="00692A62" w:rsidP="00DD6A78">
      <w:pPr>
        <w:pStyle w:val="ConsPlusNormal"/>
        <w:ind w:firstLine="540"/>
        <w:jc w:val="both"/>
      </w:pPr>
      <w:bookmarkStart w:id="132" w:name="P845"/>
      <w:bookmarkEnd w:id="132"/>
      <w:r>
        <w:t xml:space="preserve">документа, подтверждающего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r w:rsidRPr="00DD6A78">
        <w:t>Конвенции</w:t>
      </w:r>
      <w:r>
        <w:t xml:space="preserve"> о правовой помощи и правовых отношениях по гражданским, семейным и уголовным делам, заключенной в городе Минске 22 января 1993 года &lt;2&gt;;</w:t>
      </w:r>
    </w:p>
    <w:p w:rsidR="00692A62" w:rsidRDefault="00692A62" w:rsidP="00DD6A78">
      <w:pPr>
        <w:pStyle w:val="ConsPlusNormal"/>
        <w:ind w:firstLine="540"/>
        <w:jc w:val="both"/>
      </w:pPr>
      <w:r>
        <w:t>--------------------------------</w:t>
      </w:r>
    </w:p>
    <w:p w:rsidR="00692A62" w:rsidRDefault="00692A62" w:rsidP="00DD6A78">
      <w:pPr>
        <w:pStyle w:val="ConsPlusNormal"/>
        <w:ind w:firstLine="540"/>
        <w:jc w:val="both"/>
      </w:pPr>
      <w:r>
        <w:t>&lt;2&gt; Собрание законодательства Российской Федерации, 1995, N 17, ст. 1472; 2008, N 4, ст. 224.</w:t>
      </w:r>
    </w:p>
    <w:p w:rsidR="00692A62" w:rsidRDefault="00692A62" w:rsidP="00DD6A78">
      <w:pPr>
        <w:pStyle w:val="ConsPlusNormal"/>
        <w:ind w:firstLine="540"/>
        <w:jc w:val="both"/>
      </w:pPr>
    </w:p>
    <w:p w:rsidR="00692A62" w:rsidRDefault="00692A62">
      <w:pPr>
        <w:pStyle w:val="ConsPlusNormal"/>
        <w:ind w:firstLine="540"/>
        <w:jc w:val="both"/>
      </w:pPr>
      <w:r>
        <w:t xml:space="preserve">документов, поименованных в </w:t>
      </w:r>
      <w:r w:rsidRPr="00DD6A78">
        <w:t>абзацах третьем</w:t>
      </w:r>
      <w:r>
        <w:t xml:space="preserve">, </w:t>
      </w:r>
      <w:r w:rsidRPr="00DD6A78">
        <w:t>четвертом</w:t>
      </w:r>
      <w:r>
        <w:t xml:space="preserve">, </w:t>
      </w:r>
      <w:r w:rsidRPr="00DD6A78">
        <w:t>пятом</w:t>
      </w:r>
      <w:r>
        <w:t xml:space="preserve"> или </w:t>
      </w:r>
      <w:r w:rsidRPr="00DD6A78">
        <w:t>шестом</w:t>
      </w:r>
      <w:r>
        <w:t xml:space="preserve"> настоящего пункта, о рождении предыдущего ребенка (детей) либо документ об усыновлении предыдущего ребенка (детей). В случае смерти предыдущего ребенка представляется свидетельство о смерти;</w:t>
      </w:r>
    </w:p>
    <w:p w:rsidR="00692A62" w:rsidRDefault="00692A62" w:rsidP="00DD6A78">
      <w:pPr>
        <w:pStyle w:val="ConsPlusNormal"/>
        <w:ind w:firstLine="540"/>
        <w:jc w:val="both"/>
      </w:pPr>
      <w:r>
        <w:t>справки с места работы (службы) отца (матери, обоих родителей) ребенка о том, что он (она, они) не использует указанный отпуск и не получает пособия, а в случае, если отец (мать, оба родителя) ребенка не работает (не служит) либо обучается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 справки из органов социальной защиты населения по месту жительства отца, матери ребенка о неполучении ежемесячного пособия по уходу за ребенком (для одного из родителей в соответствующих случаях), а также для лиц, фактически осуществляющих уход за ребенком вместо матери (отца, обоих родителей) ребенка.</w:t>
      </w:r>
    </w:p>
    <w:p w:rsidR="00692A62" w:rsidRDefault="00692A62" w:rsidP="00DD6A78">
      <w:pPr>
        <w:pStyle w:val="ConsPlusNormal"/>
        <w:ind w:firstLine="540"/>
        <w:jc w:val="both"/>
      </w:pPr>
      <w:r>
        <w:t xml:space="preserve">В случае, если застрахованное лицо занято у нескольких страхователей, работодателем по месту представления вышеуказанных документов, в </w:t>
      </w:r>
      <w:r w:rsidRPr="00DD6A78">
        <w:t>графе 21</w:t>
      </w:r>
      <w:r>
        <w:t xml:space="preserve"> указываются также реквизиты представленной заявителем справки (справок) с места работы (службы, иной деятельности) у другого страхователя (у других страхователей) о том, что назначение и выплата пособия этим страхователем не осуществляется.</w:t>
      </w:r>
    </w:p>
    <w:p w:rsidR="00692A62" w:rsidRDefault="00692A62" w:rsidP="00DD6A78">
      <w:pPr>
        <w:pStyle w:val="ConsPlusNormal"/>
        <w:ind w:firstLine="540"/>
        <w:jc w:val="both"/>
      </w:pPr>
      <w:r>
        <w:t xml:space="preserve">3.11. В </w:t>
      </w:r>
      <w:r w:rsidRPr="00DD6A78">
        <w:t>графе 22</w:t>
      </w:r>
      <w:r>
        <w:t xml:space="preserve"> "Размер 100% среднего месячного заработка, на который начисляются страховые взносы (при уходе за двумя и более детьми до 1,5 лет)" указывается размер 100 процентов среднего месячного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Данная </w:t>
      </w:r>
      <w:r w:rsidRPr="00DD6A78">
        <w:t>графа</w:t>
      </w:r>
      <w:r>
        <w:t xml:space="preserve"> заполняется в случае, если получатель пособия одновременно </w:t>
      </w:r>
      <w:r>
        <w:lastRenderedPageBreak/>
        <w:t xml:space="preserve">ухаживает за двумя и более детьми до достижения ими возраста полутора лет. При осуществлении ухода за одним ребенком до полутора лет данная </w:t>
      </w:r>
      <w:r w:rsidRPr="00DD6A78">
        <w:t>графа</w:t>
      </w:r>
      <w:r>
        <w:t xml:space="preserve"> не заполняется.</w:t>
      </w:r>
    </w:p>
    <w:p w:rsidR="00692A62" w:rsidRDefault="00692A62" w:rsidP="00DD6A78">
      <w:pPr>
        <w:pStyle w:val="ConsPlusNormal"/>
        <w:ind w:firstLine="540"/>
        <w:jc w:val="both"/>
      </w:pPr>
      <w:r>
        <w:t>3.12. "Расчетный период":</w:t>
      </w:r>
    </w:p>
    <w:p w:rsidR="00692A62" w:rsidRDefault="00692A62" w:rsidP="00DD6A78">
      <w:pPr>
        <w:pStyle w:val="ConsPlusNormal"/>
        <w:ind w:firstLine="540"/>
        <w:jc w:val="both"/>
      </w:pPr>
      <w:r>
        <w:t xml:space="preserve">в </w:t>
      </w:r>
      <w:r w:rsidRPr="00DD6A78">
        <w:t>графах 23</w:t>
      </w:r>
      <w:r>
        <w:t xml:space="preserve"> "с" и </w:t>
      </w:r>
      <w:r w:rsidRPr="00DD6A78">
        <w:t>24</w:t>
      </w:r>
      <w:r>
        <w:t xml:space="preserve"> "по" указываются календарные годы, включаемые в расчетный период для исчисления пособия, определяемый в соответствии с Федеральным </w:t>
      </w:r>
      <w:r w:rsidRPr="00DD6A78">
        <w:t>законом</w:t>
      </w:r>
      <w:r>
        <w:t xml:space="preserve"> от 29 декабря 2006 г. N 255-ФЗ "Об обязательном социальном страховании на случай временной нетрудоспособности и в связи с материнством" (далее - Федеральный закон "Об обязательном социальном страховании на случай временной нетрудоспособности и в связи с материнством").</w:t>
      </w:r>
    </w:p>
    <w:p w:rsidR="00692A62" w:rsidRDefault="00692A62" w:rsidP="00DD6A78">
      <w:pPr>
        <w:pStyle w:val="ConsPlusNormal"/>
        <w:ind w:firstLine="540"/>
        <w:jc w:val="both"/>
      </w:pPr>
      <w:r>
        <w:t xml:space="preserve">При замене соответствующих календарных годов (календарного года) расчетного периода на предшествующие календарные годы (календарный год) в случае, указанном в </w:t>
      </w:r>
      <w:r w:rsidRPr="00DD6A78">
        <w:t>части 1 статьи 14</w:t>
      </w:r>
      <w:r>
        <w:t xml:space="preserve"> Федерального закона "Об обязательном социальном страховании на случай временной нетрудоспособности и в связи с материнством", в скобках после соответствующего календарного года указывается дата и номер заявления застрахованного лица, на основании которого произведена такая замена.</w:t>
      </w:r>
    </w:p>
    <w:p w:rsidR="00692A62" w:rsidRDefault="00692A62" w:rsidP="00DD6A78">
      <w:pPr>
        <w:pStyle w:val="ConsPlusNormal"/>
        <w:ind w:firstLine="540"/>
        <w:jc w:val="both"/>
      </w:pPr>
      <w:r>
        <w:t>3.13. "Сумма среднего заработка за расчетный период":</w:t>
      </w:r>
    </w:p>
    <w:p w:rsidR="00692A62" w:rsidRDefault="00692A62" w:rsidP="00DD6A78">
      <w:pPr>
        <w:pStyle w:val="ConsPlusNormal"/>
        <w:ind w:firstLine="540"/>
        <w:jc w:val="both"/>
      </w:pPr>
      <w:r>
        <w:t xml:space="preserve">в </w:t>
      </w:r>
      <w:r w:rsidRPr="00DD6A78">
        <w:t>графе 25</w:t>
      </w:r>
      <w:r>
        <w:t xml:space="preserve"> "за 20__ год" проставляется соответствующий календарный год и указывается сумма среднего заработка, начисленного в отношении получателя пособия за расчетный период, указанный в </w:t>
      </w:r>
      <w:r w:rsidRPr="00DD6A78">
        <w:t>графе 23</w:t>
      </w:r>
      <w:r>
        <w:t xml:space="preserve"> Реестра сведений, определенная в соответствии с Федеральным </w:t>
      </w:r>
      <w:r w:rsidRPr="00DD6A78">
        <w:t>законом</w:t>
      </w:r>
      <w:r>
        <w:t xml:space="preserve"> "Об обязательном социальном страховании на случай временной нетрудоспособности и в связи с материнством";</w:t>
      </w:r>
    </w:p>
    <w:p w:rsidR="00692A62" w:rsidRDefault="00692A62" w:rsidP="00DD6A78">
      <w:pPr>
        <w:pStyle w:val="ConsPlusNormal"/>
        <w:ind w:firstLine="540"/>
        <w:jc w:val="both"/>
      </w:pPr>
      <w:r>
        <w:t xml:space="preserve">в </w:t>
      </w:r>
      <w:r w:rsidRPr="00DD6A78">
        <w:t>графе 26</w:t>
      </w:r>
      <w:r>
        <w:t xml:space="preserve"> "за 20__ год" проставляется соответствующий календарный год и указывается сумма среднего заработка, начисленного в отношении получателя пособия за расчетный период, указанный в </w:t>
      </w:r>
      <w:r w:rsidRPr="00DD6A78">
        <w:t>графе 24</w:t>
      </w:r>
      <w:r>
        <w:t xml:space="preserve"> Реестра сведений, определенная в соответствии с Федеральным </w:t>
      </w:r>
      <w:r w:rsidRPr="00DD6A78">
        <w:t>законом</w:t>
      </w:r>
      <w:r>
        <w:t xml:space="preserve"> "Об обязательном социальном страховании на случай временной нетрудоспособности и в связи с материнством";</w:t>
      </w:r>
    </w:p>
    <w:p w:rsidR="00692A62" w:rsidRDefault="00692A62" w:rsidP="00DD6A78">
      <w:pPr>
        <w:pStyle w:val="ConsPlusNormal"/>
        <w:ind w:firstLine="540"/>
        <w:jc w:val="both"/>
      </w:pPr>
      <w:r>
        <w:t xml:space="preserve">3.14. В </w:t>
      </w:r>
      <w:r w:rsidRPr="00DD6A78">
        <w:t>графе 27</w:t>
      </w:r>
      <w:r>
        <w:t xml:space="preserve"> "Сведения о неполном рабочем времени (размер ставки)" указывается размер ставки получателя пособия, указанный в трудовом договоре получателя пособия;</w:t>
      </w:r>
    </w:p>
    <w:p w:rsidR="00692A62" w:rsidRDefault="00692A62" w:rsidP="00DD6A78">
      <w:pPr>
        <w:pStyle w:val="ConsPlusNormal"/>
        <w:ind w:firstLine="540"/>
        <w:jc w:val="both"/>
      </w:pPr>
      <w:r>
        <w:t xml:space="preserve">При отсутствии вышеуказанной информации в данной </w:t>
      </w:r>
      <w:r w:rsidRPr="00DD6A78">
        <w:t>графе</w:t>
      </w:r>
      <w:r>
        <w:t xml:space="preserve"> проставляется прочерк.</w:t>
      </w:r>
    </w:p>
    <w:p w:rsidR="00692A62" w:rsidRDefault="00692A62" w:rsidP="00DD6A78">
      <w:pPr>
        <w:pStyle w:val="ConsPlusNormal"/>
        <w:ind w:firstLine="540"/>
        <w:jc w:val="both"/>
      </w:pPr>
      <w:r>
        <w:t xml:space="preserve">3.15. В </w:t>
      </w:r>
      <w:r w:rsidRPr="00DD6A78">
        <w:t>графе 28</w:t>
      </w:r>
      <w:r>
        <w:t xml:space="preserve"> "Иная информация, влияющая на право получения пособия или определение его размера" указывается информация, влияющая на право получения пособия или определение его размера (прерывание отпуска по уходу за ребенком, смерть ребенка, за которым осуществляется уход, дата подачи заявления о замене календарных годов (календарного года) в случае, указанном в </w:t>
      </w:r>
      <w:r w:rsidRPr="00DD6A78">
        <w:t>части 1 статьи 14</w:t>
      </w:r>
      <w:r>
        <w:t xml:space="preserve"> Федерального закона "Об обязательном социальном страховании на случай временной нетрудоспособности и в связи с материнством", при работе застрахованного лица в районах и местностях, в которых в соответствии с трудовым законодательством Российской Федерации применяются районные коэффициенты к заработной плате, указывается также название такого района или местности и др.), иная информация, имеющая значение при решении вопросов назначения пособия (брак между родителями не заключен (расторгнут) на день обращения за пособием, второй родитель является иностранным гражданином, временно пребывающим на территории Российской Федерации и др.). В данную </w:t>
      </w:r>
      <w:r w:rsidRPr="00DD6A78">
        <w:t>графу</w:t>
      </w:r>
      <w:r>
        <w:t xml:space="preserve"> вносится также краткое наименование представленных получателем пособия документов, подтверждающих указанную информацию, и их реквизиты.</w:t>
      </w:r>
    </w:p>
    <w:p w:rsidR="00692A62" w:rsidRDefault="00692A62" w:rsidP="00DD6A78">
      <w:pPr>
        <w:pStyle w:val="ConsPlusNormal"/>
        <w:ind w:firstLine="540"/>
        <w:jc w:val="both"/>
      </w:pPr>
      <w:r>
        <w:t xml:space="preserve">При отсутствии вышеуказанной информации в данной </w:t>
      </w:r>
      <w:r w:rsidRPr="00DD6A78">
        <w:t>графе</w:t>
      </w:r>
      <w:r>
        <w:t xml:space="preserve"> проставляется прочерк.</w:t>
      </w:r>
    </w:p>
    <w:p w:rsidR="00692A62" w:rsidRDefault="00692A62" w:rsidP="00DD6A78">
      <w:pPr>
        <w:pStyle w:val="ConsPlusNormal"/>
        <w:ind w:firstLine="540"/>
        <w:jc w:val="both"/>
      </w:pPr>
      <w:r>
        <w:t xml:space="preserve">3.16. В </w:t>
      </w:r>
      <w:r w:rsidRPr="00DD6A78">
        <w:t>графе 29</w:t>
      </w:r>
      <w:r>
        <w:t xml:space="preserve"> "Способ выплаты" указывается способ выплаты пособия, указанный в заявлении застрахованного лица: "на банковский счет", "почтовым переводом", "через иную организацию".</w:t>
      </w:r>
    </w:p>
    <w:p w:rsidR="00692A62" w:rsidRDefault="00692A62" w:rsidP="00DD6A78">
      <w:pPr>
        <w:pStyle w:val="ConsPlusNormal"/>
        <w:ind w:firstLine="540"/>
        <w:jc w:val="both"/>
      </w:pPr>
      <w:r>
        <w:t>3.17. "Реквизиты для перечисления пособия застрахованному лицу на банковский счет":</w:t>
      </w:r>
    </w:p>
    <w:p w:rsidR="00692A62" w:rsidRDefault="00692A62" w:rsidP="00DD6A78">
      <w:pPr>
        <w:pStyle w:val="ConsPlusNormal"/>
        <w:ind w:firstLine="540"/>
        <w:jc w:val="both"/>
      </w:pPr>
      <w:r>
        <w:t xml:space="preserve">в </w:t>
      </w:r>
      <w:r w:rsidRPr="00DD6A78">
        <w:t>графе 30</w:t>
      </w:r>
      <w:r>
        <w:t xml:space="preserve"> "Наименование банка" полностью указывается наименование кредитной организации (филиала), в которой у получателя пособия имеется лицевой счет;</w:t>
      </w:r>
    </w:p>
    <w:p w:rsidR="00692A62" w:rsidRDefault="00692A62" w:rsidP="00DD6A78">
      <w:pPr>
        <w:pStyle w:val="ConsPlusNormal"/>
        <w:ind w:firstLine="540"/>
        <w:jc w:val="both"/>
      </w:pPr>
      <w:r>
        <w:t xml:space="preserve">в </w:t>
      </w:r>
      <w:r w:rsidRPr="00DD6A78">
        <w:t>графе 31</w:t>
      </w:r>
      <w:r>
        <w:t xml:space="preserve"> "N счета" указывается номер лицевого счета получателя пособия, открытого в кредитной организации (филиале), указанной в </w:t>
      </w:r>
      <w:hyperlink w:anchor="P738" w:history="1">
        <w:r w:rsidRPr="00DD6A78">
          <w:t>графе 30</w:t>
        </w:r>
      </w:hyperlink>
      <w:r>
        <w:t xml:space="preserve"> "Наименование Банка";</w:t>
      </w:r>
    </w:p>
    <w:p w:rsidR="00692A62" w:rsidRDefault="00692A62" w:rsidP="00DD6A78">
      <w:pPr>
        <w:pStyle w:val="ConsPlusNormal"/>
        <w:ind w:firstLine="540"/>
        <w:jc w:val="both"/>
      </w:pPr>
      <w:r>
        <w:t xml:space="preserve">в </w:t>
      </w:r>
      <w:hyperlink w:anchor="P740" w:history="1">
        <w:r w:rsidRPr="00DD6A78">
          <w:t>графе 32</w:t>
        </w:r>
      </w:hyperlink>
      <w:r>
        <w:t xml:space="preserve"> "БИК" указывается банковский идентификационный код кредитной организации (филиала), указанной в </w:t>
      </w:r>
      <w:r w:rsidRPr="00DD6A78">
        <w:t>графе 30</w:t>
      </w:r>
      <w:r>
        <w:t xml:space="preserve"> "Наименование Банка".</w:t>
      </w:r>
    </w:p>
    <w:p w:rsidR="00692A62" w:rsidRDefault="00692A62" w:rsidP="00DD6A78">
      <w:pPr>
        <w:pStyle w:val="ConsPlusNormal"/>
        <w:ind w:firstLine="540"/>
        <w:jc w:val="both"/>
      </w:pPr>
      <w:r w:rsidRPr="00DD6A78">
        <w:t>Графы 30</w:t>
      </w:r>
      <w:r>
        <w:t xml:space="preserve">, </w:t>
      </w:r>
      <w:r w:rsidRPr="00DD6A78">
        <w:t>31</w:t>
      </w:r>
      <w:r>
        <w:t xml:space="preserve">, </w:t>
      </w:r>
      <w:r w:rsidRPr="00DD6A78">
        <w:t>32</w:t>
      </w:r>
      <w:r>
        <w:t xml:space="preserve"> не подлежат обязательному заполнению в случае перечисления пособия с </w:t>
      </w:r>
      <w:r>
        <w:lastRenderedPageBreak/>
        <w:t>использованием платежной карты, являющейся национальным платежным инструментом;</w:t>
      </w:r>
    </w:p>
    <w:p w:rsidR="00692A62" w:rsidRDefault="00692A62" w:rsidP="00DD6A78">
      <w:pPr>
        <w:pStyle w:val="ConsPlusNormal"/>
        <w:ind w:firstLine="540"/>
        <w:jc w:val="both"/>
      </w:pPr>
      <w:r>
        <w:t xml:space="preserve">в </w:t>
      </w:r>
      <w:r w:rsidRPr="00DD6A78">
        <w:t>графе 33</w:t>
      </w:r>
      <w:r>
        <w:t xml:space="preserve"> "N платежной карты, являющейся национальным платежным инструментом" указывается номер платежной карты, являющейся национальным платежным инструментом, с использованием которой осуществляются операции по банковскому счету застрахованного лица. В случае отсутствия у застрахованного лица платежной карты, являющейся национальным платежным инструментом, данная </w:t>
      </w:r>
      <w:r w:rsidRPr="00DD6A78">
        <w:t>графа</w:t>
      </w:r>
      <w:r>
        <w:t xml:space="preserve"> не заполняется.</w:t>
      </w:r>
    </w:p>
    <w:p w:rsidR="00692A62" w:rsidRDefault="00692A62" w:rsidP="00DD6A78">
      <w:pPr>
        <w:pStyle w:val="ConsPlusNormal"/>
        <w:ind w:firstLine="540"/>
        <w:jc w:val="both"/>
      </w:pPr>
      <w:r>
        <w:t>В случае если пособие получателю будет перечисляться иным способом, в указанных графах проставляются прочерки.</w:t>
      </w:r>
    </w:p>
    <w:p w:rsidR="00692A62" w:rsidRDefault="00692A62" w:rsidP="00DD6A78">
      <w:pPr>
        <w:pStyle w:val="ConsPlusNormal"/>
        <w:ind w:firstLine="540"/>
        <w:jc w:val="both"/>
      </w:pPr>
    </w:p>
    <w:p w:rsidR="00692A62" w:rsidRDefault="00692A62">
      <w:pPr>
        <w:pStyle w:val="ConsPlusNormal"/>
        <w:jc w:val="both"/>
      </w:pPr>
    </w:p>
    <w:p w:rsidR="00692A62" w:rsidRDefault="00692A62">
      <w:pPr>
        <w:pStyle w:val="ConsPlusNormal"/>
        <w:pBdr>
          <w:top w:val="single" w:sz="6" w:space="0" w:color="auto"/>
        </w:pBdr>
        <w:spacing w:before="100" w:after="100"/>
        <w:jc w:val="both"/>
        <w:rPr>
          <w:sz w:val="2"/>
          <w:szCs w:val="2"/>
        </w:rPr>
      </w:pPr>
    </w:p>
    <w:p w:rsidR="0047731C" w:rsidRDefault="0047731C"/>
    <w:sectPr w:rsidR="0047731C" w:rsidSect="00692A6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62"/>
    <w:rsid w:val="0047731C"/>
    <w:rsid w:val="00692A62"/>
    <w:rsid w:val="00C070E9"/>
    <w:rsid w:val="00DD6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82874-3B64-4546-B928-4201FBB3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92A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692A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2A6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A5BD44489F5B2519D3338F97E3AD1336FE810428313D1FA255E451A887B9E3ED88225AD1C0D506Co552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A5BD44489F5B2519D3338F97E3AD1336FE810428313D1FA255E451A887B9E3ED88225AD1C0D5064o55AG" TargetMode="External"/><Relationship Id="rId5" Type="http://schemas.openxmlformats.org/officeDocument/2006/relationships/hyperlink" Target="consultantplus://offline/ref=BA5BD44489F5B2519D3338F97E3AD1336FE810428313D1FA255E451A887B9E3ED88225A4o15CG" TargetMode="External"/><Relationship Id="rId4" Type="http://schemas.openxmlformats.org/officeDocument/2006/relationships/hyperlink" Target="consultantplus://offline/ref=BA5BD44489F5B2519D3338F97E3AD1336FE810428313D1FA255E451A887B9E3ED88225AD1C0D516Do55F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29</Pages>
  <Words>10510</Words>
  <Characters>59911</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Фонд социального страхования Российской Федерации</Company>
  <LinksUpToDate>false</LinksUpToDate>
  <CharactersWithSpaces>70281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Гизатуллина Зульфия Шагинуровна</dc:creator>
  <cp:keywords/>
  <dc:description/>
  <cp:lastModifiedBy>Гизатуллина Зульфия Шагинуровна</cp:lastModifiedBy>
  <cp:revision>3</cp:revision>
  <dcterms:created xsi:type="dcterms:W3CDTF">2018-01-31T06:57:00Z</dcterms:created>
  <dcterms:modified xsi:type="dcterms:W3CDTF">2018-01-31T07:17:00Z</dcterms:modified>
</cp:coreProperties>
</file>